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74E54" w14:textId="77777777" w:rsidR="00BB01F9" w:rsidRDefault="000D6819">
      <w:pPr>
        <w:widowControl/>
        <w:snapToGrid w:val="0"/>
        <w:spacing w:line="240" w:lineRule="atLeast"/>
        <w:jc w:val="center"/>
        <w:rPr>
          <w:rFonts w:ascii="华文中宋" w:eastAsia="华文中宋" w:hAnsi="华文中宋" w:cs="Times New Roman"/>
          <w:b/>
          <w:kern w:val="0"/>
          <w:sz w:val="48"/>
          <w:szCs w:val="48"/>
        </w:rPr>
      </w:pPr>
      <w:r>
        <w:rPr>
          <w:rFonts w:ascii="华文中宋" w:eastAsia="华文中宋" w:hAnsi="华文中宋" w:hint="eastAsia"/>
          <w:b/>
          <w:kern w:val="0"/>
          <w:sz w:val="48"/>
          <w:szCs w:val="48"/>
        </w:rPr>
        <w:t>内部监督通知书</w:t>
      </w:r>
    </w:p>
    <w:p w14:paraId="76F4D530" w14:textId="77777777" w:rsidR="00BB01F9" w:rsidRDefault="000D6819">
      <w:pPr>
        <w:snapToGrid w:val="0"/>
        <w:spacing w:before="156" w:line="560" w:lineRule="exact"/>
        <w:ind w:firstLineChars="1250" w:firstLine="3500"/>
        <w:rPr>
          <w:rFonts w:ascii="Times New Roman" w:eastAsia="仿宋_GB2312" w:hAnsi="Times New Roman" w:cs="Times New Roman"/>
          <w:kern w:val="0"/>
          <w:sz w:val="28"/>
          <w:szCs w:val="28"/>
        </w:rPr>
      </w:pPr>
      <w:r>
        <w:rPr>
          <w:rStyle w:val="NormalCharacter"/>
          <w:rFonts w:ascii="仿宋_GB2312" w:eastAsia="仿宋_GB2312" w:hAnsi="方正楷体简体" w:hint="eastAsia"/>
          <w:kern w:val="0"/>
          <w:sz w:val="28"/>
          <w:szCs w:val="28"/>
        </w:rPr>
        <w:t>编号：南宁站</w:t>
      </w:r>
      <w:r>
        <w:rPr>
          <w:rStyle w:val="NormalCharacter"/>
          <w:rFonts w:ascii="仿宋_GB2312" w:eastAsia="仿宋_GB2312" w:hAnsi="Times New Roman" w:hint="eastAsia"/>
          <w:kern w:val="0"/>
          <w:sz w:val="28"/>
          <w:szCs w:val="28"/>
        </w:rPr>
        <w:t>〔2025〕</w:t>
      </w:r>
      <w:r>
        <w:rPr>
          <w:rStyle w:val="NormalCharacter"/>
          <w:rFonts w:ascii="仿宋_GB2312" w:eastAsia="仿宋_GB2312" w:hAnsi="方正楷体简体" w:hint="eastAsia"/>
          <w:kern w:val="0"/>
          <w:sz w:val="28"/>
          <w:szCs w:val="28"/>
        </w:rPr>
        <w:t>（通知）玉岑</w:t>
      </w:r>
      <w:r>
        <w:rPr>
          <w:rStyle w:val="NormalCharacter"/>
          <w:rFonts w:ascii="仿宋_GB2312" w:eastAsia="仿宋_GB2312" w:hAnsi="Times New Roman" w:hint="eastAsia"/>
          <w:kern w:val="0"/>
          <w:sz w:val="28"/>
          <w:szCs w:val="28"/>
        </w:rPr>
        <w:t>08</w:t>
      </w:r>
      <w:r>
        <w:rPr>
          <w:rStyle w:val="NormalCharacter"/>
          <w:rFonts w:ascii="仿宋_GB2312" w:eastAsia="仿宋_GB2312" w:hAnsi="方正楷体简体" w:hint="eastAsia"/>
          <w:kern w:val="0"/>
          <w:sz w:val="28"/>
          <w:szCs w:val="28"/>
        </w:rPr>
        <w:t>号</w:t>
      </w:r>
    </w:p>
    <w:p w14:paraId="29A38920" w14:textId="77777777" w:rsidR="00BB01F9" w:rsidRDefault="00BB01F9">
      <w:pPr>
        <w:spacing w:line="579" w:lineRule="exact"/>
        <w:rPr>
          <w:rFonts w:ascii="Times New Roman" w:eastAsia="仿宋_GB2312" w:hAnsi="Times New Roman" w:cs="Times New Roman"/>
          <w:sz w:val="32"/>
          <w:szCs w:val="32"/>
        </w:rPr>
      </w:pPr>
    </w:p>
    <w:p w14:paraId="01D05FAE" w14:textId="77777777" w:rsidR="00BB01F9" w:rsidRDefault="000D6819">
      <w:pPr>
        <w:spacing w:line="579" w:lineRule="exact"/>
        <w:rPr>
          <w:rFonts w:ascii="仿宋_GB2312" w:eastAsia="仿宋_GB2312" w:hAnsi="Times New Roman" w:cs="Times New Roman"/>
          <w:sz w:val="32"/>
          <w:szCs w:val="32"/>
          <w:u w:val="single"/>
        </w:rPr>
      </w:pPr>
      <w:r>
        <w:rPr>
          <w:rFonts w:ascii="仿宋_GB2312" w:eastAsia="仿宋_GB2312" w:hAnsi="Times New Roman" w:cs="Times New Roman" w:hint="eastAsia"/>
          <w:sz w:val="32"/>
          <w:szCs w:val="32"/>
        </w:rPr>
        <w:t>南宁铁路工程建设指挥部：</w:t>
      </w:r>
    </w:p>
    <w:p w14:paraId="31F33B87"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2025年7月23日至25日，南宁监督站龙晖、卢浩、刘鑫按照《国铁集团工程管理中心 工程质量监督管理局关于加强铁路高风险隧道施工安全管理工作的通知》（工管工调函〔2025〕63号）、《国铁集团关于开展铁路隧道及地下工程瓦斯、有毒有害气体专项排查整治的通知》（铁建设电〔2025〕29号）《国铁集团工程监督局关于做好2025年铁路建设项目汛期施工安全监督检查工作的通知》、《国铁集团关于进一步加强铁路在建项目汛期安全管理的通知》（铁建设电〔2025〕40号）等文件精神，结合日常监督工作计划，对玉岑铁路项目天星一号隧道斜井大里程、</w:t>
      </w:r>
      <w:r>
        <w:rPr>
          <w:rFonts w:ascii="仿宋_GB2312" w:eastAsia="仿宋_GB2312" w:hint="eastAsia"/>
          <w:sz w:val="32"/>
          <w:szCs w:val="32"/>
        </w:rPr>
        <w:t>路基DK262+635.41～DK263+079.5段</w:t>
      </w:r>
      <w:r>
        <w:rPr>
          <w:rFonts w:ascii="仿宋_GB2312" w:eastAsia="仿宋_GB2312" w:hAnsi="仿宋_GB2312" w:cs="仿宋_GB2312" w:hint="eastAsia"/>
          <w:sz w:val="32"/>
          <w:szCs w:val="32"/>
        </w:rPr>
        <w:t>、双贵顶隧道出口、云开大山隧道斜井大里程、胜垌村特大桥、路基DK298+230.14～+822.38段、容县南站站房、容县南站2#站台、容县南站站场路基等工程现场质量安全和相关资料进行了抽查。现将有关情况通知如下：</w:t>
      </w:r>
    </w:p>
    <w:p w14:paraId="5B3F6F0E" w14:textId="77777777" w:rsidR="00BB01F9" w:rsidRDefault="000D6819">
      <w:pPr>
        <w:spacing w:line="579" w:lineRule="exact"/>
        <w:ind w:firstLineChars="200" w:firstLine="640"/>
        <w:rPr>
          <w:rStyle w:val="NormalCharacter"/>
          <w:rFonts w:ascii="Times New Roman" w:eastAsia="黑体" w:hAnsi="Times New Roman"/>
          <w:bCs/>
          <w:sz w:val="32"/>
          <w:szCs w:val="32"/>
        </w:rPr>
      </w:pPr>
      <w:r>
        <w:rPr>
          <w:rStyle w:val="NormalCharacter"/>
          <w:rFonts w:ascii="Times New Roman" w:eastAsia="黑体" w:hAnsi="黑体"/>
          <w:bCs/>
          <w:sz w:val="32"/>
          <w:szCs w:val="32"/>
        </w:rPr>
        <w:t>一、总体情况</w:t>
      </w:r>
    </w:p>
    <w:p w14:paraId="2B9441BB"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本次对新建玉岑铁路4个施工标段（3家施工单位、3家监理单位）10个工点</w:t>
      </w:r>
      <w:r>
        <w:rPr>
          <w:rFonts w:ascii="仿宋_GB2312" w:eastAsia="仿宋_GB2312" w:hint="eastAsia"/>
          <w:sz w:val="32"/>
          <w:szCs w:val="32"/>
        </w:rPr>
        <w:t>（其中路基3段、桥梁2座、隧道3座、站</w:t>
      </w:r>
      <w:r>
        <w:rPr>
          <w:rFonts w:ascii="仿宋_GB2312" w:eastAsia="仿宋_GB2312" w:hint="eastAsia"/>
          <w:sz w:val="32"/>
          <w:szCs w:val="32"/>
        </w:rPr>
        <w:lastRenderedPageBreak/>
        <w:t>房1座、站台1处）</w:t>
      </w:r>
      <w:r>
        <w:rPr>
          <w:rFonts w:ascii="仿宋_GB2312" w:eastAsia="仿宋_GB2312" w:hAnsi="仿宋_GB2312" w:cs="仿宋_GB2312" w:hint="eastAsia"/>
          <w:sz w:val="32"/>
          <w:szCs w:val="32"/>
        </w:rPr>
        <w:t>的工程质量安全和相关内业资料进行抽查。</w:t>
      </w:r>
    </w:p>
    <w:p w14:paraId="71AA6E02"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int="eastAsia"/>
          <w:sz w:val="32"/>
          <w:szCs w:val="32"/>
        </w:rPr>
        <w:t>检查前检查组制定了检查计划，在现场与参建单位随检人员就检查发现的问题交换了意见</w:t>
      </w:r>
      <w:r>
        <w:rPr>
          <w:rFonts w:ascii="仿宋_GB2312" w:eastAsia="仿宋_GB2312" w:hAnsi="仿宋_GB2312" w:cs="仿宋_GB2312" w:hint="eastAsia"/>
          <w:sz w:val="32"/>
          <w:szCs w:val="32"/>
        </w:rPr>
        <w:t>，</w:t>
      </w:r>
      <w:r>
        <w:rPr>
          <w:rFonts w:ascii="仿宋_GB2312" w:eastAsia="仿宋_GB2312" w:hint="eastAsia"/>
          <w:sz w:val="32"/>
          <w:szCs w:val="32"/>
        </w:rPr>
        <w:t>对安全问题和明显的质量问题在现场要求立即组织整改。</w:t>
      </w:r>
      <w:r>
        <w:rPr>
          <w:rFonts w:ascii="仿宋_GB2312" w:eastAsia="仿宋_GB2312" w:hAnsi="仿宋_GB2312" w:cs="仿宋_GB2312" w:hint="eastAsia"/>
          <w:sz w:val="32"/>
          <w:szCs w:val="32"/>
        </w:rPr>
        <w:t>检查共计发现各类问题47个，其中质量问题16个，安全问题14个，管理行为及其他问题17个。</w:t>
      </w:r>
      <w:r>
        <w:rPr>
          <w:rFonts w:ascii="仿宋_GB2312" w:eastAsia="仿宋_GB2312" w:hint="eastAsia"/>
          <w:sz w:val="32"/>
          <w:szCs w:val="32"/>
        </w:rPr>
        <w:t>针对发现的突出问题认定一般不良行为1件，签发整改通知单6份，合计扣8.5分。</w:t>
      </w:r>
    </w:p>
    <w:p w14:paraId="324B4314" w14:textId="77777777" w:rsidR="006C5E92" w:rsidRDefault="006C5E92">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隧道施工安全问题15处个，汛期施工安全问题7个</w:t>
      </w:r>
    </w:p>
    <w:p w14:paraId="0C5935F4" w14:textId="77777777" w:rsidR="00BB01F9" w:rsidRDefault="000D6819">
      <w:pPr>
        <w:pStyle w:val="a4"/>
        <w:spacing w:line="579" w:lineRule="exact"/>
        <w:ind w:firstLineChars="200" w:firstLine="640"/>
        <w:jc w:val="both"/>
        <w:rPr>
          <w:rStyle w:val="NormalCharacter"/>
          <w:rFonts w:ascii="Times New Roman" w:eastAsia="黑体" w:hAnsi="黑体"/>
          <w:bCs/>
          <w:sz w:val="32"/>
          <w:szCs w:val="32"/>
        </w:rPr>
      </w:pPr>
      <w:r>
        <w:rPr>
          <w:rStyle w:val="a5"/>
          <w:rFonts w:ascii="Times New Roman" w:eastAsia="黑体" w:hAnsi="黑体" w:hint="eastAsia"/>
          <w:bCs/>
          <w:sz w:val="32"/>
          <w:szCs w:val="32"/>
        </w:rPr>
        <w:t>二、认定不良行为和</w:t>
      </w:r>
      <w:r>
        <w:rPr>
          <w:rFonts w:ascii="黑体" w:eastAsia="黑体" w:hAnsi="黑体" w:hint="eastAsia"/>
          <w:sz w:val="32"/>
          <w:szCs w:val="32"/>
        </w:rPr>
        <w:t>下发整改通知单的问题</w:t>
      </w:r>
    </w:p>
    <w:p w14:paraId="55778364" w14:textId="3B34C841"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1.中铁五局施工、中铁路安监理的</w:t>
      </w:r>
      <w:r w:rsidR="00FB4542">
        <w:rPr>
          <w:rFonts w:ascii="仿宋_GB2312" w:eastAsia="仿宋_GB2312" w:hAnsi="仿宋" w:cs="黑体" w:hint="eastAsia"/>
          <w:b/>
          <w:bCs/>
          <w:sz w:val="32"/>
          <w:szCs w:val="32"/>
        </w:rPr>
        <w:t>YCZQ-4标</w:t>
      </w:r>
      <w:r>
        <w:rPr>
          <w:rFonts w:ascii="仿宋_GB2312" w:eastAsia="仿宋_GB2312" w:hAnsi="仿宋" w:cs="黑体" w:hint="eastAsia"/>
          <w:b/>
          <w:bCs/>
          <w:sz w:val="32"/>
          <w:szCs w:val="32"/>
        </w:rPr>
        <w:t>DK262+635.41～DK263+079.5段路基工程（检查时间：2025年7月23日）</w:t>
      </w:r>
    </w:p>
    <w:p w14:paraId="64F8848B" w14:textId="77777777" w:rsidR="00BB01F9" w:rsidRDefault="000D6819">
      <w:pPr>
        <w:spacing w:line="579" w:lineRule="exact"/>
        <w:ind w:firstLineChars="200" w:firstLine="640"/>
        <w:rPr>
          <w:rFonts w:ascii="仿宋_GB2312" w:eastAsia="仿宋_GB2312"/>
          <w:sz w:val="32"/>
          <w:szCs w:val="36"/>
        </w:rPr>
      </w:pPr>
      <w:r>
        <w:rPr>
          <w:rFonts w:ascii="仿宋_GB2312" w:eastAsia="仿宋_GB2312" w:hAnsi="仿宋_GB2312" w:cs="仿宋_GB2312" w:hint="eastAsia"/>
          <w:sz w:val="32"/>
          <w:szCs w:val="32"/>
        </w:rPr>
        <w:t>检查情况：</w:t>
      </w:r>
      <w:r>
        <w:rPr>
          <w:rFonts w:ascii="仿宋_GB2312" w:eastAsia="仿宋_GB2312" w:hint="eastAsia"/>
          <w:sz w:val="32"/>
          <w:szCs w:val="32"/>
        </w:rPr>
        <w:t>路基DK262+635.41～DK263+079.5段路基已填筑完成，小里程端过渡段DK262+656断面未设置沉降观测桩，不按规定开展沉降观测。监理单位对现场存在的明显质量安全问题未下发监理通知单。</w:t>
      </w:r>
    </w:p>
    <w:p w14:paraId="2D01B3F2" w14:textId="77777777" w:rsidR="00BB01F9" w:rsidRDefault="000D6819">
      <w:pPr>
        <w:jc w:val="center"/>
        <w:rPr>
          <w:rFonts w:ascii="仿宋_GB2312" w:eastAsia="仿宋_GB2312"/>
          <w:sz w:val="32"/>
          <w:szCs w:val="36"/>
        </w:rPr>
      </w:pPr>
      <w:r>
        <w:rPr>
          <w:rFonts w:ascii="仿宋_GB2312" w:eastAsia="仿宋_GB2312" w:hint="eastAsia"/>
          <w:noProof/>
          <w:sz w:val="32"/>
          <w:szCs w:val="36"/>
        </w:rPr>
        <w:drawing>
          <wp:inline distT="0" distB="0" distL="114300" distR="114300" wp14:anchorId="2A91F45F" wp14:editId="3C58A70F">
            <wp:extent cx="2520315" cy="1891030"/>
            <wp:effectExtent l="0" t="0" r="13335" b="13970"/>
            <wp:docPr id="5" name="图片 5" descr="IMG_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1648"/>
                    <pic:cNvPicPr>
                      <a:picLocks noChangeAspect="1"/>
                    </pic:cNvPicPr>
                  </pic:nvPicPr>
                  <pic:blipFill>
                    <a:blip r:embed="rId7"/>
                    <a:stretch>
                      <a:fillRect/>
                    </a:stretch>
                  </pic:blipFill>
                  <pic:spPr>
                    <a:xfrm>
                      <a:off x="0" y="0"/>
                      <a:ext cx="2520315" cy="1891030"/>
                    </a:xfrm>
                    <a:prstGeom prst="rect">
                      <a:avLst/>
                    </a:prstGeom>
                  </pic:spPr>
                </pic:pic>
              </a:graphicData>
            </a:graphic>
          </wp:inline>
        </w:drawing>
      </w:r>
    </w:p>
    <w:p w14:paraId="35611086"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lastRenderedPageBreak/>
        <w:t>处理措施：向施工单位发出《整改通知单》（南宁站玉岑铁路〔2025〕（改字）25号）责令改正，于2025年8月15日前整改完成，并在当期信用评价扣1分。向监理单位发出《整改通知单》（南宁站玉岑铁路〔2025〕（改字）26号）责令改正，于2025年8月15日前整改完成，并在当期信用评价扣2分。</w:t>
      </w:r>
    </w:p>
    <w:p w14:paraId="67C3B4B3" w14:textId="4921875F" w:rsidR="00BB01F9" w:rsidRDefault="000D6819">
      <w:pPr>
        <w:spacing w:line="540" w:lineRule="exact"/>
        <w:ind w:firstLineChars="200" w:firstLine="643"/>
        <w:rPr>
          <w:rFonts w:ascii="仿宋_GB2312" w:eastAsia="仿宋_GB2312" w:hAnsi="仿宋_GB2312" w:cs="仿宋_GB2312"/>
          <w:sz w:val="32"/>
          <w:szCs w:val="32"/>
        </w:rPr>
      </w:pPr>
      <w:r>
        <w:rPr>
          <w:rFonts w:ascii="仿宋_GB2312" w:eastAsia="仿宋_GB2312" w:hAnsi="仿宋" w:cs="黑体" w:hint="eastAsia"/>
          <w:b/>
          <w:bCs/>
          <w:sz w:val="32"/>
          <w:szCs w:val="32"/>
        </w:rPr>
        <w:t>2.中铁五局施工、中咨管理监理的</w:t>
      </w:r>
      <w:r w:rsidR="00FB4542">
        <w:rPr>
          <w:rFonts w:ascii="仿宋_GB2312" w:eastAsia="仿宋_GB2312" w:hAnsi="仿宋" w:cs="黑体" w:hint="eastAsia"/>
          <w:b/>
          <w:bCs/>
          <w:sz w:val="32"/>
          <w:szCs w:val="32"/>
        </w:rPr>
        <w:t>YCZQ-5标</w:t>
      </w:r>
      <w:r>
        <w:rPr>
          <w:rFonts w:ascii="仿宋_GB2312" w:eastAsia="仿宋_GB2312" w:hAnsi="仿宋" w:cs="黑体" w:hint="eastAsia"/>
          <w:b/>
          <w:bCs/>
          <w:sz w:val="32"/>
          <w:szCs w:val="32"/>
        </w:rPr>
        <w:t>双贵顶隧道出口工程（检查时间：2025年7月24日）</w:t>
      </w:r>
    </w:p>
    <w:p w14:paraId="59F836EE"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2025年7月23日DK283+145～+160段隧道围岩监控量测结果达到预警一级（红色），未按施工方案要求采取暂停施工等相应措施，施工方案措施不落实。</w:t>
      </w:r>
      <w:r w:rsidR="006C5E92">
        <w:rPr>
          <w:rFonts w:ascii="仿宋_GB2312" w:eastAsia="仿宋_GB2312" w:hint="eastAsia"/>
          <w:sz w:val="32"/>
          <w:szCs w:val="32"/>
        </w:rPr>
        <w:t>（隧安）</w:t>
      </w:r>
    </w:p>
    <w:p w14:paraId="226024A0" w14:textId="77777777" w:rsidR="00BB01F9" w:rsidRDefault="000D6819">
      <w:pPr>
        <w:jc w:val="center"/>
        <w:rPr>
          <w:rFonts w:ascii="仿宋_GB2312" w:eastAsia="仿宋_GB2312"/>
          <w:sz w:val="32"/>
          <w:szCs w:val="32"/>
        </w:rPr>
      </w:pPr>
      <w:r>
        <w:rPr>
          <w:noProof/>
        </w:rPr>
        <w:drawing>
          <wp:inline distT="0" distB="0" distL="114300" distR="114300" wp14:anchorId="300DB1AB" wp14:editId="1865CCBB">
            <wp:extent cx="2520315" cy="1889760"/>
            <wp:effectExtent l="0" t="0" r="13335" b="15240"/>
            <wp:docPr id="7" name="图片 1"/>
            <wp:cNvGraphicFramePr/>
            <a:graphic xmlns:a="http://schemas.openxmlformats.org/drawingml/2006/main">
              <a:graphicData uri="http://schemas.openxmlformats.org/drawingml/2006/picture">
                <pic:pic xmlns:pic="http://schemas.openxmlformats.org/drawingml/2006/picture">
                  <pic:nvPicPr>
                    <pic:cNvPr id="7" name="图片 1"/>
                    <pic:cNvPicPr/>
                  </pic:nvPicPr>
                  <pic:blipFill>
                    <a:blip r:embed="rId8"/>
                    <a:stretch>
                      <a:fillRect/>
                    </a:stretch>
                  </pic:blipFill>
                  <pic:spPr>
                    <a:xfrm>
                      <a:off x="0" y="0"/>
                      <a:ext cx="2520315" cy="1889760"/>
                    </a:xfrm>
                    <a:prstGeom prst="rect">
                      <a:avLst/>
                    </a:prstGeom>
                    <a:noFill/>
                    <a:ln>
                      <a:noFill/>
                    </a:ln>
                  </pic:spPr>
                </pic:pic>
              </a:graphicData>
            </a:graphic>
          </wp:inline>
        </w:drawing>
      </w:r>
    </w:p>
    <w:p w14:paraId="5D69D1A2"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处理措施：向施工单位发出《整改通知单》（南宁站玉岑铁路〔2025〕（改字）27号）责令改正，并暂停隧道出口掌子面工程施工，于2025年8月15日前整改完成，在当期信用评价扣1分。</w:t>
      </w:r>
    </w:p>
    <w:p w14:paraId="3F9C26F1" w14:textId="5AC610EE"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3.中铁五局施工、中咨管理监理的</w:t>
      </w:r>
      <w:r w:rsidR="00FB4542">
        <w:rPr>
          <w:rFonts w:ascii="仿宋_GB2312" w:eastAsia="仿宋_GB2312" w:hAnsi="仿宋" w:cs="黑体" w:hint="eastAsia"/>
          <w:b/>
          <w:bCs/>
          <w:sz w:val="32"/>
          <w:szCs w:val="32"/>
        </w:rPr>
        <w:t>YCZQ-5标</w:t>
      </w:r>
      <w:r>
        <w:rPr>
          <w:rFonts w:ascii="仿宋_GB2312" w:eastAsia="仿宋_GB2312" w:hAnsi="仿宋" w:cs="黑体" w:hint="eastAsia"/>
          <w:b/>
          <w:bCs/>
          <w:sz w:val="32"/>
          <w:szCs w:val="32"/>
        </w:rPr>
        <w:t>双贵顶隧道出口工程（检查时间：2025年7月24日）</w:t>
      </w:r>
    </w:p>
    <w:p w14:paraId="648EC563"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lastRenderedPageBreak/>
        <w:t>检查情况：监理</w:t>
      </w:r>
      <w:r>
        <w:rPr>
          <w:rFonts w:ascii="仿宋_GB2312" w:eastAsia="仿宋_GB2312" w:hint="eastAsia"/>
          <w:sz w:val="32"/>
          <w:szCs w:val="32"/>
        </w:rPr>
        <w:t>单位未按要求留存双贵顶隧道出口DK283+148～+160段上台阶开挖轮廓尺寸影像资料，不满足《高速铁路隧道工程施工质量验收标准》第7.2.2条的规定。</w:t>
      </w:r>
    </w:p>
    <w:p w14:paraId="54375F00"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认定监理单位一般不良行为（南宁站〔2025〕（BLXW）玉岑铁路-J-1号），由建设单位在当期信用评价中扣4分，并向监理单位发出《整改通知单》（南宁站玉岑铁路〔2025〕（改字）28号）责令改正，于2025年8月15日前整改完成。</w:t>
      </w:r>
    </w:p>
    <w:p w14:paraId="6B445C63" w14:textId="099E8277"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4.中铁五局施工、中咨管理监理的</w:t>
      </w:r>
      <w:r w:rsidR="00FB4542">
        <w:rPr>
          <w:rFonts w:ascii="仿宋_GB2312" w:eastAsia="仿宋_GB2312" w:hAnsi="仿宋" w:cs="黑体" w:hint="eastAsia"/>
          <w:b/>
          <w:bCs/>
          <w:sz w:val="32"/>
          <w:szCs w:val="32"/>
        </w:rPr>
        <w:t>YCZQ-5标</w:t>
      </w:r>
      <w:r>
        <w:rPr>
          <w:rFonts w:ascii="仿宋_GB2312" w:eastAsia="仿宋_GB2312" w:hAnsi="仿宋" w:cs="黑体" w:hint="eastAsia"/>
          <w:b/>
          <w:bCs/>
          <w:sz w:val="32"/>
          <w:szCs w:val="32"/>
        </w:rPr>
        <w:t>双贵顶隧道出口工程（检查时间：2025年7月24日）</w:t>
      </w:r>
    </w:p>
    <w:p w14:paraId="3899368E"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DK283+163.4右侧中台阶型钢拱架锁脚锚管U型连接筋未按要求设置，技术交底设置位置为距离拱脚40cm，实测60cm，技术交底与型钢钢架连接为双面焊，现场单面焊。</w:t>
      </w:r>
      <w:r w:rsidR="006C5E92">
        <w:rPr>
          <w:rFonts w:ascii="仿宋_GB2312" w:eastAsia="仿宋_GB2312" w:hint="eastAsia"/>
          <w:sz w:val="32"/>
          <w:szCs w:val="32"/>
        </w:rPr>
        <w:t>（隧安）</w:t>
      </w:r>
    </w:p>
    <w:p w14:paraId="68CEB156"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处理措施：向施工单位发出《整改通知单》（南宁站玉岑铁路〔2025〕（改字）29号）责令改正，于2025年8月15日前整改完成，并在当期信用评价扣0.5分。</w:t>
      </w:r>
    </w:p>
    <w:p w14:paraId="5C762295" w14:textId="77777777" w:rsidR="00BB01F9" w:rsidRDefault="000D6819">
      <w:pPr>
        <w:jc w:val="center"/>
        <w:rPr>
          <w:rFonts w:ascii="仿宋_GB2312" w:eastAsia="仿宋_GB2312" w:hAnsi="仿宋_GB2312" w:cs="仿宋_GB2312"/>
          <w:sz w:val="32"/>
          <w:szCs w:val="32"/>
        </w:rPr>
      </w:pPr>
      <w:r>
        <w:rPr>
          <w:rFonts w:ascii="Times New Roman" w:eastAsia="仿宋_GB2312" w:hAnsi="Times New Roman" w:cs="Times New Roman" w:hint="eastAsia"/>
          <w:noProof/>
          <w:sz w:val="32"/>
          <w:szCs w:val="32"/>
        </w:rPr>
        <w:drawing>
          <wp:inline distT="0" distB="0" distL="0" distR="0" wp14:anchorId="146BF315" wp14:editId="0C593B9B">
            <wp:extent cx="2520315" cy="1889760"/>
            <wp:effectExtent l="0" t="0" r="13335" b="15240"/>
            <wp:docPr id="1554689612" name="图片 1" descr="图片包含 人, 建筑, 年轻, 男孩&#10;&#10;AI 生成的内容可能不正确。"/>
            <wp:cNvGraphicFramePr/>
            <a:graphic xmlns:a="http://schemas.openxmlformats.org/drawingml/2006/main">
              <a:graphicData uri="http://schemas.openxmlformats.org/drawingml/2006/picture">
                <pic:pic xmlns:pic="http://schemas.openxmlformats.org/drawingml/2006/picture">
                  <pic:nvPicPr>
                    <pic:cNvPr id="1554689612" name="图片 1" descr="图片包含 人, 建筑, 年轻, 男孩&#10;&#10;AI 生成的内容可能不正确。"/>
                    <pic:cNvPicPr/>
                  </pic:nvPicPr>
                  <pic:blipFill>
                    <a:blip r:embed="rId9" cstate="print">
                      <a:extLst>
                        <a:ext uri="{28A0092B-C50C-407E-A947-70E740481C1C}">
                          <a14:useLocalDpi xmlns:a14="http://schemas.microsoft.com/office/drawing/2010/main" val="0"/>
                        </a:ext>
                      </a:extLst>
                    </a:blip>
                    <a:srcRect r="101" b="16301"/>
                    <a:stretch>
                      <a:fillRect/>
                    </a:stretch>
                  </pic:blipFill>
                  <pic:spPr>
                    <a:xfrm>
                      <a:off x="0" y="0"/>
                      <a:ext cx="2520315" cy="1889760"/>
                    </a:xfrm>
                    <a:prstGeom prst="rect">
                      <a:avLst/>
                    </a:prstGeom>
                  </pic:spPr>
                </pic:pic>
              </a:graphicData>
            </a:graphic>
          </wp:inline>
        </w:drawing>
      </w:r>
      <w:r>
        <w:rPr>
          <w:rFonts w:ascii="仿宋_GB2312" w:eastAsia="仿宋_GB2312" w:hint="eastAsia"/>
          <w:noProof/>
          <w:sz w:val="32"/>
          <w:szCs w:val="32"/>
        </w:rPr>
        <w:drawing>
          <wp:inline distT="0" distB="0" distL="114300" distR="114300" wp14:anchorId="56506E04" wp14:editId="66997EF2">
            <wp:extent cx="2520315" cy="1889760"/>
            <wp:effectExtent l="0" t="0" r="13335" b="15240"/>
            <wp:docPr id="9" name="图片 9" descr="d70f013c02cebf76b8f0562c948d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70f013c02cebf76b8f0562c948d390"/>
                    <pic:cNvPicPr>
                      <a:picLocks noChangeAspect="1"/>
                    </pic:cNvPicPr>
                  </pic:nvPicPr>
                  <pic:blipFill>
                    <a:blip r:embed="rId10"/>
                    <a:stretch>
                      <a:fillRect/>
                    </a:stretch>
                  </pic:blipFill>
                  <pic:spPr>
                    <a:xfrm>
                      <a:off x="0" y="0"/>
                      <a:ext cx="2520315" cy="1889760"/>
                    </a:xfrm>
                    <a:prstGeom prst="rect">
                      <a:avLst/>
                    </a:prstGeom>
                  </pic:spPr>
                </pic:pic>
              </a:graphicData>
            </a:graphic>
          </wp:inline>
        </w:drawing>
      </w:r>
    </w:p>
    <w:p w14:paraId="3B198F03" w14:textId="08D8E79A" w:rsidR="00BB01F9" w:rsidRDefault="000D6819">
      <w:pPr>
        <w:spacing w:line="579"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lastRenderedPageBreak/>
        <w:t>5.中铁十一局施工、中咨管理监理的</w:t>
      </w:r>
      <w:r w:rsidR="00FB4542">
        <w:rPr>
          <w:rFonts w:ascii="仿宋_GB2312" w:eastAsia="仿宋_GB2312" w:hAnsi="仿宋" w:cs="黑体" w:hint="eastAsia"/>
          <w:b/>
          <w:bCs/>
          <w:sz w:val="32"/>
          <w:szCs w:val="32"/>
        </w:rPr>
        <w:t>YCZH-2标</w:t>
      </w:r>
      <w:r>
        <w:rPr>
          <w:rFonts w:ascii="仿宋_GB2312" w:eastAsia="仿宋_GB2312" w:hAnsi="仿宋" w:cs="黑体" w:hint="eastAsia"/>
          <w:b/>
          <w:bCs/>
          <w:sz w:val="32"/>
          <w:szCs w:val="32"/>
        </w:rPr>
        <w:t>容县南站站房工程（检查时间：2025年7月25日）</w:t>
      </w:r>
    </w:p>
    <w:p w14:paraId="5E903A9B"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站房10轴-12轴交1/0A轴-F轴区域内承台、基础梁混凝土留置的水平施工缝凿毛面积不足75%，不符合验标要求。</w:t>
      </w:r>
    </w:p>
    <w:p w14:paraId="5E254850" w14:textId="77777777" w:rsidR="00BB01F9" w:rsidRDefault="000D6819">
      <w:pPr>
        <w:spacing w:line="579" w:lineRule="exact"/>
        <w:ind w:firstLineChars="200" w:firstLine="640"/>
        <w:rPr>
          <w:rFonts w:ascii="仿宋_GB2312" w:eastAsia="仿宋_GB2312" w:hAnsi="仿宋" w:cs="黑体"/>
          <w:b/>
          <w:bCs/>
          <w:sz w:val="32"/>
          <w:szCs w:val="32"/>
        </w:rPr>
      </w:pPr>
      <w:r>
        <w:rPr>
          <w:rFonts w:ascii="仿宋_GB2312" w:eastAsia="仿宋_GB2312" w:hAnsi="仿宋_GB2312" w:cs="仿宋_GB2312" w:hint="eastAsia"/>
          <w:sz w:val="32"/>
          <w:szCs w:val="32"/>
        </w:rPr>
        <w:t>处理措施：向施工单位发出《整改通知单》（南宁站玉岑铁路〔2025〕（改字）30号）责令改正，于2025年8月15日前整改完成，并在当期信用评价扣0.5分。</w:t>
      </w:r>
    </w:p>
    <w:p w14:paraId="57541681" w14:textId="77777777" w:rsidR="00BB01F9" w:rsidRDefault="000D6819">
      <w:pPr>
        <w:numPr>
          <w:ilvl w:val="0"/>
          <w:numId w:val="1"/>
        </w:numPr>
        <w:spacing w:line="579" w:lineRule="exact"/>
        <w:ind w:firstLine="643"/>
        <w:rPr>
          <w:rFonts w:ascii="黑体" w:eastAsia="黑体" w:hAnsi="黑体"/>
          <w:bCs/>
          <w:sz w:val="32"/>
          <w:szCs w:val="32"/>
        </w:rPr>
      </w:pPr>
      <w:r>
        <w:rPr>
          <w:rFonts w:ascii="黑体" w:eastAsia="黑体" w:hAnsi="黑体" w:hint="eastAsia"/>
          <w:bCs/>
          <w:sz w:val="32"/>
          <w:szCs w:val="32"/>
        </w:rPr>
        <w:t>其他主要质量安全问题</w:t>
      </w:r>
    </w:p>
    <w:p w14:paraId="4FF02CDA" w14:textId="4703228B"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（一）中铁五局施工、中铁路安监理</w:t>
      </w:r>
      <w:r w:rsidR="00FB4542">
        <w:rPr>
          <w:rFonts w:ascii="仿宋_GB2312" w:eastAsia="仿宋_GB2312" w:hint="eastAsia"/>
          <w:b/>
          <w:bCs/>
          <w:sz w:val="32"/>
          <w:szCs w:val="36"/>
        </w:rPr>
        <w:t>的</w:t>
      </w:r>
      <w:r w:rsidR="00FB4542">
        <w:rPr>
          <w:rFonts w:ascii="仿宋_GB2312" w:eastAsia="仿宋_GB2312" w:hint="eastAsia"/>
          <w:b/>
          <w:bCs/>
          <w:sz w:val="32"/>
          <w:szCs w:val="36"/>
        </w:rPr>
        <w:t>YCZQ-4标</w:t>
      </w:r>
    </w:p>
    <w:p w14:paraId="4BF586CE" w14:textId="77777777" w:rsidR="00BB01F9" w:rsidRDefault="000D6819">
      <w:pPr>
        <w:spacing w:line="579" w:lineRule="exact"/>
        <w:ind w:firstLineChars="200" w:firstLine="643"/>
        <w:jc w:val="left"/>
        <w:rPr>
          <w:rFonts w:ascii="仿宋_GB2312" w:eastAsia="仿宋_GB2312"/>
          <w:sz w:val="32"/>
          <w:szCs w:val="36"/>
        </w:rPr>
      </w:pPr>
      <w:r>
        <w:rPr>
          <w:rFonts w:ascii="仿宋_GB2312" w:eastAsia="仿宋_GB2312" w:hint="eastAsia"/>
          <w:b/>
          <w:bCs/>
          <w:sz w:val="32"/>
          <w:szCs w:val="36"/>
        </w:rPr>
        <w:t>1、路基DK262+635.41～DK263+079.5段（检查时间2025年7月23日）</w:t>
      </w:r>
    </w:p>
    <w:p w14:paraId="25415DFC"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路基表层局部坡度不足，低洼积水，存在质量隐患，不符合《高速铁路路基工程施工技术规程》第6.6.5条的规定。</w:t>
      </w:r>
    </w:p>
    <w:p w14:paraId="57BF5B85"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个别</w:t>
      </w:r>
      <w:r>
        <w:rPr>
          <w:rFonts w:ascii="仿宋_GB2312" w:eastAsia="仿宋_GB2312" w:hAnsi="仿宋_GB2312" w:cs="黑体" w:hint="eastAsia"/>
          <w:sz w:val="32"/>
          <w:szCs w:val="32"/>
        </w:rPr>
        <w:t>横向排水集水井口</w:t>
      </w:r>
      <w:r>
        <w:rPr>
          <w:rFonts w:ascii="仿宋_GB2312" w:eastAsia="仿宋_GB2312" w:hint="eastAsia"/>
          <w:sz w:val="32"/>
          <w:szCs w:val="36"/>
        </w:rPr>
        <w:t>设置偏矮，低于</w:t>
      </w:r>
      <w:r>
        <w:rPr>
          <w:rFonts w:ascii="仿宋_GB2312" w:eastAsia="仿宋_GB2312" w:hAnsi="仿宋_GB2312" w:cs="黑体" w:hint="eastAsia"/>
          <w:sz w:val="32"/>
          <w:szCs w:val="32"/>
        </w:rPr>
        <w:t>基床表层顶面，</w:t>
      </w:r>
      <w:r>
        <w:rPr>
          <w:rFonts w:ascii="仿宋_GB2312" w:eastAsia="仿宋_GB2312" w:hint="eastAsia"/>
          <w:sz w:val="32"/>
          <w:szCs w:val="36"/>
        </w:rPr>
        <w:t>与设计高于</w:t>
      </w:r>
      <w:r>
        <w:rPr>
          <w:rFonts w:ascii="仿宋_GB2312" w:eastAsia="仿宋_GB2312" w:hAnsi="仿宋_GB2312" w:cs="黑体" w:hint="eastAsia"/>
          <w:sz w:val="32"/>
          <w:szCs w:val="32"/>
        </w:rPr>
        <w:t>基床表层顶面</w:t>
      </w:r>
      <w:r>
        <w:rPr>
          <w:rFonts w:ascii="仿宋_GB2312" w:eastAsia="仿宋_GB2312" w:hint="eastAsia"/>
          <w:sz w:val="32"/>
          <w:szCs w:val="36"/>
        </w:rPr>
        <w:t>10cm要求不符，填料被雨水冲刷掉入井内，不利于排水，存在质量隐患。</w:t>
      </w:r>
    </w:p>
    <w:p w14:paraId="6326E863" w14:textId="77777777" w:rsidR="00BB01F9" w:rsidRDefault="000D6819">
      <w:pPr>
        <w:widowControl/>
        <w:jc w:val="center"/>
        <w:rPr>
          <w:rFonts w:ascii="仿宋_GB2312" w:eastAsia="仿宋_GB2312"/>
          <w:sz w:val="28"/>
          <w:szCs w:val="28"/>
        </w:rPr>
      </w:pPr>
      <w:r>
        <w:rPr>
          <w:rFonts w:ascii="仿宋_GB2312" w:eastAsia="仿宋_GB2312" w:hint="eastAsia"/>
          <w:noProof/>
          <w:sz w:val="32"/>
          <w:szCs w:val="36"/>
        </w:rPr>
        <w:lastRenderedPageBreak/>
        <w:drawing>
          <wp:inline distT="0" distB="0" distL="114300" distR="114300" wp14:anchorId="29A7EE8B" wp14:editId="2A77222A">
            <wp:extent cx="2520315" cy="1890395"/>
            <wp:effectExtent l="0" t="0" r="9525" b="14605"/>
            <wp:docPr id="8" name="图片 8" descr="IMG_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1639"/>
                    <pic:cNvPicPr>
                      <a:picLocks noChangeAspect="1"/>
                    </pic:cNvPicPr>
                  </pic:nvPicPr>
                  <pic:blipFill>
                    <a:blip r:embed="rId11"/>
                    <a:stretch>
                      <a:fillRect/>
                    </a:stretch>
                  </pic:blipFill>
                  <pic:spPr>
                    <a:xfrm>
                      <a:off x="0" y="0"/>
                      <a:ext cx="2520315" cy="1890395"/>
                    </a:xfrm>
                    <a:prstGeom prst="rect">
                      <a:avLst/>
                    </a:prstGeom>
                  </pic:spPr>
                </pic:pic>
              </a:graphicData>
            </a:graphic>
          </wp:inline>
        </w:drawing>
      </w:r>
      <w:r>
        <w:rPr>
          <w:rFonts w:ascii="仿宋_GB2312" w:eastAsia="仿宋_GB2312" w:hint="eastAsia"/>
          <w:noProof/>
          <w:sz w:val="32"/>
          <w:szCs w:val="36"/>
        </w:rPr>
        <w:drawing>
          <wp:inline distT="0" distB="0" distL="114300" distR="114300" wp14:anchorId="37666CAA" wp14:editId="6F639391">
            <wp:extent cx="2520315" cy="1889125"/>
            <wp:effectExtent l="0" t="0" r="9525" b="635"/>
            <wp:docPr id="2" name="图片 2" descr="IMG_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1643"/>
                    <pic:cNvPicPr>
                      <a:picLocks noChangeAspect="1"/>
                    </pic:cNvPicPr>
                  </pic:nvPicPr>
                  <pic:blipFill>
                    <a:blip r:embed="rId12"/>
                    <a:stretch>
                      <a:fillRect/>
                    </a:stretch>
                  </pic:blipFill>
                  <pic:spPr>
                    <a:xfrm>
                      <a:off x="0" y="0"/>
                      <a:ext cx="2520315" cy="1889125"/>
                    </a:xfrm>
                    <a:prstGeom prst="rect">
                      <a:avLst/>
                    </a:prstGeom>
                  </pic:spPr>
                </pic:pic>
              </a:graphicData>
            </a:graphic>
          </wp:inline>
        </w:drawing>
      </w:r>
    </w:p>
    <w:p w14:paraId="66AE0D75"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路基小里程端与桥台结合部线路左侧排水沟未及时完成顺接，水流冲刷站前三标的桥台下方土体，存在防洪隐患，监理单位应牵头协调明确施工范围，督促尽快组织施工。</w:t>
      </w:r>
      <w:r w:rsidR="006C5E92">
        <w:rPr>
          <w:rFonts w:ascii="仿宋_GB2312" w:eastAsia="仿宋_GB2312" w:hint="eastAsia"/>
          <w:sz w:val="32"/>
          <w:szCs w:val="32"/>
        </w:rPr>
        <w:t>（汛安）</w:t>
      </w:r>
    </w:p>
    <w:p w14:paraId="3E472622" w14:textId="77777777" w:rsidR="00BB01F9" w:rsidRDefault="000D6819">
      <w:pPr>
        <w:jc w:val="center"/>
        <w:rPr>
          <w:rFonts w:ascii="仿宋_GB2312" w:eastAsia="仿宋_GB2312"/>
          <w:sz w:val="32"/>
          <w:szCs w:val="36"/>
        </w:rPr>
      </w:pPr>
      <w:r>
        <w:rPr>
          <w:rFonts w:ascii="仿宋_GB2312" w:eastAsia="仿宋_GB2312" w:hint="eastAsia"/>
          <w:noProof/>
          <w:sz w:val="32"/>
          <w:szCs w:val="36"/>
        </w:rPr>
        <w:drawing>
          <wp:inline distT="0" distB="0" distL="114300" distR="114300" wp14:anchorId="5A210B66" wp14:editId="40BF2D48">
            <wp:extent cx="2519680" cy="1889760"/>
            <wp:effectExtent l="0" t="0" r="10160" b="0"/>
            <wp:docPr id="16" name="图片 16" descr="IMG_1646"/>
            <wp:cNvGraphicFramePr/>
            <a:graphic xmlns:a="http://schemas.openxmlformats.org/drawingml/2006/main">
              <a:graphicData uri="http://schemas.openxmlformats.org/drawingml/2006/picture">
                <pic:pic xmlns:pic="http://schemas.openxmlformats.org/drawingml/2006/picture">
                  <pic:nvPicPr>
                    <pic:cNvPr id="16" name="图片 16" descr="IMG_1646"/>
                    <pic:cNvPicPr/>
                  </pic:nvPicPr>
                  <pic:blipFill>
                    <a:blip r:embed="rId13"/>
                    <a:stretch>
                      <a:fillRect/>
                    </a:stretch>
                  </pic:blipFill>
                  <pic:spPr>
                    <a:xfrm>
                      <a:off x="0" y="0"/>
                      <a:ext cx="2519680" cy="1889760"/>
                    </a:xfrm>
                    <a:prstGeom prst="rect">
                      <a:avLst/>
                    </a:prstGeom>
                  </pic:spPr>
                </pic:pic>
              </a:graphicData>
            </a:graphic>
          </wp:inline>
        </w:drawing>
      </w:r>
      <w:r>
        <w:rPr>
          <w:rFonts w:ascii="仿宋_GB2312" w:eastAsia="仿宋_GB2312" w:hint="eastAsia"/>
          <w:noProof/>
          <w:sz w:val="32"/>
          <w:szCs w:val="36"/>
        </w:rPr>
        <w:drawing>
          <wp:inline distT="0" distB="0" distL="114300" distR="114300" wp14:anchorId="01390C36" wp14:editId="04961A0F">
            <wp:extent cx="2520315" cy="1891030"/>
            <wp:effectExtent l="0" t="0" r="9525" b="13970"/>
            <wp:docPr id="27" name="图片 27" descr="IMG_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1652"/>
                    <pic:cNvPicPr>
                      <a:picLocks noChangeAspect="1"/>
                    </pic:cNvPicPr>
                  </pic:nvPicPr>
                  <pic:blipFill>
                    <a:blip r:embed="rId14"/>
                    <a:stretch>
                      <a:fillRect/>
                    </a:stretch>
                  </pic:blipFill>
                  <pic:spPr>
                    <a:xfrm>
                      <a:off x="0" y="0"/>
                      <a:ext cx="2520315" cy="1891030"/>
                    </a:xfrm>
                    <a:prstGeom prst="rect">
                      <a:avLst/>
                    </a:prstGeom>
                  </pic:spPr>
                </pic:pic>
              </a:graphicData>
            </a:graphic>
          </wp:inline>
        </w:drawing>
      </w:r>
    </w:p>
    <w:p w14:paraId="4A8EBE04" w14:textId="77777777" w:rsidR="00BB01F9" w:rsidRDefault="000D6819">
      <w:pPr>
        <w:jc w:val="center"/>
        <w:rPr>
          <w:rFonts w:ascii="仿宋_GB2312" w:eastAsia="仿宋_GB2312"/>
          <w:sz w:val="32"/>
          <w:szCs w:val="36"/>
        </w:rPr>
      </w:pPr>
      <w:r>
        <w:rPr>
          <w:rFonts w:ascii="仿宋_GB2312" w:eastAsia="仿宋_GB2312"/>
          <w:noProof/>
          <w:sz w:val="32"/>
          <w:szCs w:val="36"/>
        </w:rPr>
        <w:drawing>
          <wp:inline distT="0" distB="0" distL="114300" distR="114300" wp14:anchorId="0D726BE6" wp14:editId="79A2093E">
            <wp:extent cx="2520315" cy="1890395"/>
            <wp:effectExtent l="0" t="0" r="9525" b="14605"/>
            <wp:docPr id="29" name="图片 29" descr="IMG_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1650"/>
                    <pic:cNvPicPr>
                      <a:picLocks noChangeAspect="1"/>
                    </pic:cNvPicPr>
                  </pic:nvPicPr>
                  <pic:blipFill>
                    <a:blip r:embed="rId15"/>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14:anchorId="584977EF" wp14:editId="158AFD58">
            <wp:extent cx="2520315" cy="1889760"/>
            <wp:effectExtent l="0" t="0" r="9525" b="0"/>
            <wp:docPr id="30" name="图片 30" descr="IMG_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1654"/>
                    <pic:cNvPicPr>
                      <a:picLocks noChangeAspect="1"/>
                    </pic:cNvPicPr>
                  </pic:nvPicPr>
                  <pic:blipFill>
                    <a:blip r:embed="rId16"/>
                    <a:stretch>
                      <a:fillRect/>
                    </a:stretch>
                  </pic:blipFill>
                  <pic:spPr>
                    <a:xfrm>
                      <a:off x="0" y="0"/>
                      <a:ext cx="2520315" cy="1889760"/>
                    </a:xfrm>
                    <a:prstGeom prst="rect">
                      <a:avLst/>
                    </a:prstGeom>
                  </pic:spPr>
                </pic:pic>
              </a:graphicData>
            </a:graphic>
          </wp:inline>
        </w:drawing>
      </w:r>
    </w:p>
    <w:p w14:paraId="611C8D39"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施工便道在葫芦竂大桥旁位置排水通道被阻断，预埋的管涵堵塞，积水集聚在桥墩边坡的下方，存在防洪安全隐患。</w:t>
      </w:r>
      <w:r w:rsidR="006C5E92">
        <w:rPr>
          <w:rFonts w:ascii="仿宋_GB2312" w:eastAsia="仿宋_GB2312" w:hint="eastAsia"/>
          <w:sz w:val="32"/>
          <w:szCs w:val="32"/>
        </w:rPr>
        <w:lastRenderedPageBreak/>
        <w:t>（汛安）</w:t>
      </w:r>
    </w:p>
    <w:p w14:paraId="1F62A185"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施工便道局部位置坡度较陡、宽度过窄，未设置防撞设施，存在道路交通安全隐患，不符合《铁路工程基本作业施工安全技术规程》第17.4.3条的规定。</w:t>
      </w:r>
    </w:p>
    <w:p w14:paraId="25DB2EAE"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通往天星一号隧道斜井工区的的施工便道局部防撞墩高度不足，存在道路交通安全隐患，不符合《铁路工程基本作业施工安全技术规程》第17.4.3条的规定。</w:t>
      </w:r>
    </w:p>
    <w:p w14:paraId="649A8800"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2、天星一号隧道斜井大里程段（检查时间2025年7月23日）</w:t>
      </w:r>
    </w:p>
    <w:p w14:paraId="17604A15"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洞内通风管道在钢架处弯折，通风效果不佳，扬尘较多，空气质量较差，不符合《铁路工程基本作业施工安全技术规程》第3.4.21条的规定。</w:t>
      </w:r>
      <w:r w:rsidR="006C5E92">
        <w:rPr>
          <w:rFonts w:ascii="仿宋_GB2312" w:eastAsia="仿宋_GB2312" w:hint="eastAsia"/>
          <w:sz w:val="32"/>
          <w:szCs w:val="32"/>
        </w:rPr>
        <w:t>（隧安）</w:t>
      </w:r>
    </w:p>
    <w:p w14:paraId="6406D88D"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衬砌作业面处摆放不同规格的衬砌钢筋，未按要求分类摆放，不符合《铁路建设项目现场管理规范》第4.5.1条的规定。</w:t>
      </w:r>
      <w:r w:rsidR="006C5E92">
        <w:rPr>
          <w:rFonts w:ascii="仿宋_GB2312" w:eastAsia="仿宋_GB2312" w:hint="eastAsia"/>
          <w:sz w:val="32"/>
          <w:szCs w:val="32"/>
        </w:rPr>
        <w:t>（隧安）</w:t>
      </w:r>
    </w:p>
    <w:p w14:paraId="75AE79A7" w14:textId="77777777" w:rsidR="00BB01F9" w:rsidRDefault="000D6819">
      <w:pPr>
        <w:widowControl/>
        <w:jc w:val="center"/>
        <w:rPr>
          <w:rFonts w:ascii="仿宋_GB2312" w:eastAsia="仿宋_GB2312"/>
          <w:sz w:val="32"/>
          <w:szCs w:val="36"/>
        </w:rPr>
      </w:pPr>
      <w:r>
        <w:rPr>
          <w:rFonts w:ascii="仿宋_GB2312" w:eastAsia="仿宋_GB2312" w:hint="eastAsia"/>
          <w:noProof/>
          <w:sz w:val="32"/>
          <w:szCs w:val="36"/>
        </w:rPr>
        <w:drawing>
          <wp:inline distT="0" distB="0" distL="114300" distR="114300" wp14:anchorId="1025D391" wp14:editId="163216CE">
            <wp:extent cx="2520315" cy="1890395"/>
            <wp:effectExtent l="0" t="0" r="9525" b="14605"/>
            <wp:docPr id="31" name="图片 31" descr="IMG_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1656"/>
                    <pic:cNvPicPr>
                      <a:picLocks noChangeAspect="1"/>
                    </pic:cNvPicPr>
                  </pic:nvPicPr>
                  <pic:blipFill>
                    <a:blip r:embed="rId17"/>
                    <a:stretch>
                      <a:fillRect/>
                    </a:stretch>
                  </pic:blipFill>
                  <pic:spPr>
                    <a:xfrm>
                      <a:off x="0" y="0"/>
                      <a:ext cx="2520315" cy="1890395"/>
                    </a:xfrm>
                    <a:prstGeom prst="rect">
                      <a:avLst/>
                    </a:prstGeom>
                  </pic:spPr>
                </pic:pic>
              </a:graphicData>
            </a:graphic>
          </wp:inline>
        </w:drawing>
      </w:r>
      <w:r>
        <w:rPr>
          <w:noProof/>
        </w:rPr>
        <w:drawing>
          <wp:inline distT="0" distB="0" distL="114300" distR="114300" wp14:anchorId="1AA187FF" wp14:editId="41EB0D17">
            <wp:extent cx="2520315" cy="1889760"/>
            <wp:effectExtent l="0" t="0" r="9525" b="0"/>
            <wp:docPr id="35" name="图片 1"/>
            <wp:cNvGraphicFramePr/>
            <a:graphic xmlns:a="http://schemas.openxmlformats.org/drawingml/2006/main">
              <a:graphicData uri="http://schemas.openxmlformats.org/drawingml/2006/picture">
                <pic:pic xmlns:pic="http://schemas.openxmlformats.org/drawingml/2006/picture">
                  <pic:nvPicPr>
                    <pic:cNvPr id="35" name="图片 1"/>
                    <pic:cNvPicPr/>
                  </pic:nvPicPr>
                  <pic:blipFill>
                    <a:blip r:embed="rId18"/>
                    <a:stretch>
                      <a:fillRect/>
                    </a:stretch>
                  </pic:blipFill>
                  <pic:spPr>
                    <a:xfrm>
                      <a:off x="0" y="0"/>
                      <a:ext cx="2520315" cy="1889760"/>
                    </a:xfrm>
                    <a:prstGeom prst="rect">
                      <a:avLst/>
                    </a:prstGeom>
                    <a:noFill/>
                    <a:ln>
                      <a:noFill/>
                    </a:ln>
                  </pic:spPr>
                </pic:pic>
              </a:graphicData>
            </a:graphic>
          </wp:inline>
        </w:drawing>
      </w:r>
    </w:p>
    <w:p w14:paraId="417DF31B"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lastRenderedPageBreak/>
        <w:t>DK</w:t>
      </w:r>
      <w:r>
        <w:rPr>
          <w:rFonts w:ascii="仿宋_GB2312" w:eastAsia="仿宋_GB2312"/>
          <w:sz w:val="32"/>
          <w:szCs w:val="36"/>
        </w:rPr>
        <w:t>268+394</w:t>
      </w:r>
      <w:r>
        <w:rPr>
          <w:rFonts w:ascii="仿宋_GB2312" w:eastAsia="仿宋_GB2312" w:hint="eastAsia"/>
          <w:sz w:val="32"/>
          <w:szCs w:val="36"/>
        </w:rPr>
        <w:t>处右侧拱腰处初支喷射混凝土效果不佳，局部钢筋网片外露，未及时补喷，存在质量隐患。</w:t>
      </w:r>
    </w:p>
    <w:p w14:paraId="17E41AD1"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DK</w:t>
      </w:r>
      <w:r>
        <w:rPr>
          <w:rFonts w:ascii="仿宋_GB2312" w:eastAsia="仿宋_GB2312"/>
          <w:sz w:val="32"/>
          <w:szCs w:val="36"/>
        </w:rPr>
        <w:t>268+346.</w:t>
      </w:r>
      <w:r>
        <w:rPr>
          <w:rFonts w:ascii="仿宋_GB2312" w:eastAsia="仿宋_GB2312" w:hint="eastAsia"/>
          <w:sz w:val="32"/>
          <w:szCs w:val="36"/>
        </w:rPr>
        <w:t>8～+358.8段仰拱绑扎钢筋施工，积水抽排不及时，存在质量隐患。</w:t>
      </w:r>
    </w:p>
    <w:p w14:paraId="24E58CC2" w14:textId="77777777" w:rsidR="00BB01F9" w:rsidRDefault="000D6819">
      <w:pPr>
        <w:widowControl/>
        <w:jc w:val="center"/>
        <w:rPr>
          <w:rFonts w:ascii="仿宋_GB2312" w:eastAsia="仿宋_GB2312"/>
          <w:sz w:val="32"/>
          <w:szCs w:val="36"/>
        </w:rPr>
      </w:pPr>
      <w:r>
        <w:rPr>
          <w:noProof/>
        </w:rPr>
        <w:drawing>
          <wp:inline distT="0" distB="0" distL="114300" distR="114300" wp14:anchorId="716201D2" wp14:editId="57ECC6A8">
            <wp:extent cx="2520315" cy="1889760"/>
            <wp:effectExtent l="0" t="0" r="9525" b="0"/>
            <wp:docPr id="38" name="图片 2"/>
            <wp:cNvGraphicFramePr/>
            <a:graphic xmlns:a="http://schemas.openxmlformats.org/drawingml/2006/main">
              <a:graphicData uri="http://schemas.openxmlformats.org/drawingml/2006/picture">
                <pic:pic xmlns:pic="http://schemas.openxmlformats.org/drawingml/2006/picture">
                  <pic:nvPicPr>
                    <pic:cNvPr id="38" name="图片 2"/>
                    <pic:cNvPicPr/>
                  </pic:nvPicPr>
                  <pic:blipFill>
                    <a:blip r:embed="rId19"/>
                    <a:stretch>
                      <a:fillRect/>
                    </a:stretch>
                  </pic:blipFill>
                  <pic:spPr>
                    <a:xfrm>
                      <a:off x="0" y="0"/>
                      <a:ext cx="2520315" cy="1889760"/>
                    </a:xfrm>
                    <a:prstGeom prst="rect">
                      <a:avLst/>
                    </a:prstGeom>
                    <a:noFill/>
                    <a:ln>
                      <a:noFill/>
                    </a:ln>
                  </pic:spPr>
                </pic:pic>
              </a:graphicData>
            </a:graphic>
          </wp:inline>
        </w:drawing>
      </w:r>
      <w:r>
        <w:rPr>
          <w:rFonts w:ascii="仿宋_GB2312" w:eastAsia="仿宋_GB2312"/>
          <w:noProof/>
          <w:sz w:val="32"/>
          <w:szCs w:val="36"/>
        </w:rPr>
        <w:drawing>
          <wp:inline distT="0" distB="0" distL="114300" distR="114300" wp14:anchorId="318DEE21" wp14:editId="2CF52C53">
            <wp:extent cx="2520315" cy="1889760"/>
            <wp:effectExtent l="0" t="0" r="13335" b="15240"/>
            <wp:docPr id="39" name="图片 39" descr="IMG_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1659"/>
                    <pic:cNvPicPr>
                      <a:picLocks noChangeAspect="1"/>
                    </pic:cNvPicPr>
                  </pic:nvPicPr>
                  <pic:blipFill>
                    <a:blip r:embed="rId20"/>
                    <a:stretch>
                      <a:fillRect/>
                    </a:stretch>
                  </pic:blipFill>
                  <pic:spPr>
                    <a:xfrm>
                      <a:off x="0" y="0"/>
                      <a:ext cx="2520315" cy="1889760"/>
                    </a:xfrm>
                    <a:prstGeom prst="rect">
                      <a:avLst/>
                    </a:prstGeom>
                  </pic:spPr>
                </pic:pic>
              </a:graphicData>
            </a:graphic>
          </wp:inline>
        </w:drawing>
      </w:r>
    </w:p>
    <w:p w14:paraId="1555B73C"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3、管理方面（检查时间2025年7月23日）</w:t>
      </w:r>
    </w:p>
    <w:p w14:paraId="14633A96" w14:textId="77777777" w:rsidR="00BB01F9" w:rsidRDefault="000D6819">
      <w:pPr>
        <w:widowControl/>
        <w:numPr>
          <w:ilvl w:val="0"/>
          <w:numId w:val="4"/>
        </w:numPr>
        <w:spacing w:line="579" w:lineRule="exact"/>
        <w:ind w:firstLineChars="200" w:firstLine="640"/>
        <w:jc w:val="left"/>
        <w:rPr>
          <w:rFonts w:ascii="仿宋_GB2312" w:eastAsia="仿宋_GB2312"/>
          <w:sz w:val="32"/>
          <w:szCs w:val="36"/>
        </w:rPr>
      </w:pPr>
      <w:bookmarkStart w:id="0" w:name="_Hlk204504238"/>
      <w:r>
        <w:rPr>
          <w:rFonts w:ascii="仿宋_GB2312" w:eastAsia="仿宋_GB2312" w:hAnsi="仿宋_GB2312" w:cs="黑体" w:hint="eastAsia"/>
          <w:sz w:val="32"/>
          <w:szCs w:val="32"/>
        </w:rPr>
        <w:t>施工单位项目部防洪防汛应急预案缺少防洪分级应急响应和防洪重点风险地段分级管控内容。</w:t>
      </w:r>
      <w:bookmarkEnd w:id="0"/>
      <w:r w:rsidR="006C5E92">
        <w:rPr>
          <w:rFonts w:ascii="仿宋_GB2312" w:eastAsia="仿宋_GB2312" w:hint="eastAsia"/>
          <w:sz w:val="32"/>
          <w:szCs w:val="32"/>
        </w:rPr>
        <w:t>（汛安）</w:t>
      </w:r>
    </w:p>
    <w:p w14:paraId="3DCB5267" w14:textId="77777777" w:rsidR="00BB01F9" w:rsidRDefault="000D6819">
      <w:pPr>
        <w:widowControl/>
        <w:numPr>
          <w:ilvl w:val="0"/>
          <w:numId w:val="4"/>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天星一号隧道斜井大里程端监控量测周报周边收敛的日期为6日至12日，实际应为13日至19日，日期填写错误。隧道施工新增加的上台阶水平测线检测点代号和监控量测资料中不一致，不便于识别管理。</w:t>
      </w:r>
      <w:r w:rsidR="006C5E92">
        <w:rPr>
          <w:rFonts w:ascii="仿宋_GB2312" w:eastAsia="仿宋_GB2312" w:hint="eastAsia"/>
          <w:sz w:val="32"/>
          <w:szCs w:val="32"/>
        </w:rPr>
        <w:t>（隧安）</w:t>
      </w:r>
    </w:p>
    <w:p w14:paraId="3C24FEF4" w14:textId="77777777" w:rsidR="00BB01F9" w:rsidRDefault="000D6819">
      <w:pPr>
        <w:widowControl/>
        <w:numPr>
          <w:ilvl w:val="0"/>
          <w:numId w:val="4"/>
        </w:numPr>
        <w:spacing w:line="579" w:lineRule="exact"/>
        <w:ind w:firstLineChars="200" w:firstLine="640"/>
        <w:rPr>
          <w:rFonts w:ascii="仿宋_GB2312" w:eastAsia="仿宋_GB2312"/>
          <w:sz w:val="32"/>
          <w:szCs w:val="36"/>
        </w:rPr>
      </w:pPr>
      <w:r>
        <w:rPr>
          <w:rFonts w:ascii="仿宋_GB2312" w:eastAsia="仿宋_GB2312" w:hAnsi="仿宋_GB2312" w:cs="黑体" w:hint="eastAsia"/>
          <w:sz w:val="32"/>
          <w:szCs w:val="32"/>
        </w:rPr>
        <w:t>施工单位缺少高风险工点天星一号隧道包保检查、跟班作业记录。</w:t>
      </w:r>
      <w:r w:rsidR="006C5E92">
        <w:rPr>
          <w:rFonts w:ascii="仿宋_GB2312" w:eastAsia="仿宋_GB2312" w:hint="eastAsia"/>
          <w:sz w:val="32"/>
          <w:szCs w:val="32"/>
        </w:rPr>
        <w:t>（隧安）</w:t>
      </w:r>
    </w:p>
    <w:p w14:paraId="72559FB1" w14:textId="77777777" w:rsidR="00BB01F9" w:rsidRDefault="000D6819">
      <w:pPr>
        <w:widowControl/>
        <w:numPr>
          <w:ilvl w:val="0"/>
          <w:numId w:val="4"/>
        </w:numPr>
        <w:spacing w:line="579" w:lineRule="exact"/>
        <w:ind w:firstLineChars="200" w:firstLine="640"/>
        <w:rPr>
          <w:rFonts w:ascii="仿宋_GB2312" w:eastAsia="仿宋_GB2312"/>
          <w:sz w:val="32"/>
          <w:szCs w:val="36"/>
        </w:rPr>
      </w:pPr>
      <w:r>
        <w:rPr>
          <w:rFonts w:ascii="仿宋_GB2312" w:eastAsia="仿宋_GB2312" w:hAnsi="仿宋_GB2312" w:cs="黑体" w:hint="eastAsia"/>
          <w:sz w:val="32"/>
          <w:szCs w:val="32"/>
        </w:rPr>
        <w:t>设计单位设计联系单〔</w:t>
      </w:r>
      <w:r>
        <w:rPr>
          <w:rFonts w:ascii="仿宋_GB2312" w:eastAsia="仿宋_GB2312" w:hAnsi="仿宋_GB2312" w:cs="黑体"/>
          <w:sz w:val="32"/>
          <w:szCs w:val="32"/>
        </w:rPr>
        <w:t>2024</w:t>
      </w:r>
      <w:r>
        <w:rPr>
          <w:rFonts w:ascii="仿宋_GB2312" w:eastAsia="仿宋_GB2312" w:hAnsi="仿宋_GB2312" w:cs="黑体" w:hint="eastAsia"/>
          <w:sz w:val="32"/>
          <w:szCs w:val="32"/>
        </w:rPr>
        <w:t>〕</w:t>
      </w:r>
      <w:r>
        <w:rPr>
          <w:rFonts w:ascii="仿宋_GB2312" w:eastAsia="仿宋_GB2312" w:hAnsi="仿宋_GB2312" w:cs="黑体"/>
          <w:sz w:val="32"/>
          <w:szCs w:val="32"/>
        </w:rPr>
        <w:t>-10</w:t>
      </w:r>
      <w:r>
        <w:rPr>
          <w:rFonts w:ascii="仿宋_GB2312" w:eastAsia="仿宋_GB2312" w:hAnsi="仿宋_GB2312" w:cs="黑体" w:hint="eastAsia"/>
          <w:sz w:val="32"/>
          <w:szCs w:val="32"/>
        </w:rPr>
        <w:t>号《关于明确及调整路基边坡空心砖防护设计的说明》中所提图号《南深玉岑（路）-77</w:t>
      </w:r>
      <w:r>
        <w:rPr>
          <w:rFonts w:ascii="Arial" w:hAnsi="Arial" w:cs="Arial"/>
          <w:shd w:val="clear" w:color="auto" w:fill="FFFFFF"/>
        </w:rPr>
        <w:t>~</w:t>
      </w:r>
      <w:r>
        <w:rPr>
          <w:rFonts w:ascii="仿宋_GB2312" w:eastAsia="仿宋_GB2312" w:hAnsi="仿宋_GB2312" w:cs="黑体" w:hint="eastAsia"/>
          <w:sz w:val="32"/>
          <w:szCs w:val="32"/>
        </w:rPr>
        <w:t>79》有误，与实际图纸图号不符。</w:t>
      </w:r>
    </w:p>
    <w:p w14:paraId="59DC4D53" w14:textId="231C325F"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lastRenderedPageBreak/>
        <w:t>（二）中铁五局施工、中咨管理监理</w:t>
      </w:r>
      <w:r w:rsidR="00FB4542">
        <w:rPr>
          <w:rFonts w:ascii="仿宋_GB2312" w:eastAsia="仿宋_GB2312" w:hint="eastAsia"/>
          <w:b/>
          <w:bCs/>
          <w:sz w:val="32"/>
          <w:szCs w:val="36"/>
        </w:rPr>
        <w:t>的</w:t>
      </w:r>
      <w:r w:rsidR="00FB4542">
        <w:rPr>
          <w:rFonts w:ascii="仿宋_GB2312" w:eastAsia="仿宋_GB2312" w:hint="eastAsia"/>
          <w:b/>
          <w:bCs/>
          <w:sz w:val="32"/>
          <w:szCs w:val="36"/>
        </w:rPr>
        <w:t>YCZQ-5标</w:t>
      </w:r>
    </w:p>
    <w:p w14:paraId="738F44F0"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1、双贵顶隧道出口（检查时间2025年7月24日）</w:t>
      </w:r>
    </w:p>
    <w:p w14:paraId="5A549895" w14:textId="77777777" w:rsidR="00BB01F9" w:rsidRDefault="000D6819">
      <w:pPr>
        <w:jc w:val="center"/>
        <w:rPr>
          <w:rFonts w:ascii="仿宋_GB2312" w:eastAsia="仿宋_GB2312"/>
          <w:sz w:val="32"/>
          <w:szCs w:val="36"/>
        </w:rPr>
      </w:pPr>
      <w:r>
        <w:rPr>
          <w:noProof/>
        </w:rPr>
        <w:drawing>
          <wp:inline distT="0" distB="0" distL="114300" distR="114300" wp14:anchorId="54B238CE" wp14:editId="543A09B5">
            <wp:extent cx="2520315" cy="1889760"/>
            <wp:effectExtent l="0" t="0" r="1333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2520315" cy="1889760"/>
                    </a:xfrm>
                    <a:prstGeom prst="rect">
                      <a:avLst/>
                    </a:prstGeom>
                    <a:noFill/>
                    <a:ln>
                      <a:noFill/>
                    </a:ln>
                  </pic:spPr>
                </pic:pic>
              </a:graphicData>
            </a:graphic>
          </wp:inline>
        </w:drawing>
      </w:r>
      <w:r>
        <w:rPr>
          <w:rFonts w:ascii="仿宋_GB2312" w:hint="eastAsia"/>
          <w:noProof/>
          <w:sz w:val="32"/>
          <w:szCs w:val="36"/>
        </w:rPr>
        <w:drawing>
          <wp:inline distT="0" distB="0" distL="114300" distR="114300" wp14:anchorId="51933A8C" wp14:editId="1839E5E0">
            <wp:extent cx="2520315" cy="1890395"/>
            <wp:effectExtent l="0" t="0" r="13335" b="14605"/>
            <wp:docPr id="6" name="图片 6" descr="IMG_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1697"/>
                    <pic:cNvPicPr>
                      <a:picLocks noChangeAspect="1"/>
                    </pic:cNvPicPr>
                  </pic:nvPicPr>
                  <pic:blipFill>
                    <a:blip r:embed="rId22"/>
                    <a:stretch>
                      <a:fillRect/>
                    </a:stretch>
                  </pic:blipFill>
                  <pic:spPr>
                    <a:xfrm>
                      <a:off x="0" y="0"/>
                      <a:ext cx="2520315" cy="1890395"/>
                    </a:xfrm>
                    <a:prstGeom prst="rect">
                      <a:avLst/>
                    </a:prstGeom>
                  </pic:spPr>
                </pic:pic>
              </a:graphicData>
            </a:graphic>
          </wp:inline>
        </w:drawing>
      </w:r>
    </w:p>
    <w:p w14:paraId="7A6E6D7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w:t>
      </w:r>
      <w:r>
        <w:rPr>
          <w:rFonts w:ascii="仿宋_GB2312" w:eastAsia="仿宋_GB2312" w:hAnsi="仿宋_GB2312" w:cs="仿宋_GB2312" w:hint="eastAsia"/>
          <w:sz w:val="32"/>
          <w:szCs w:val="32"/>
        </w:rPr>
        <w:t>DK</w:t>
      </w:r>
      <w:r>
        <w:rPr>
          <w:rFonts w:ascii="Times New Roman" w:eastAsia="仿宋_GB2312" w:hAnsi="Times New Roman" w:cs="Times New Roman" w:hint="eastAsia"/>
          <w:sz w:val="32"/>
          <w:szCs w:val="32"/>
        </w:rPr>
        <w:t>283+188.5</w:t>
      </w:r>
      <w:r>
        <w:rPr>
          <w:rFonts w:ascii="Times New Roman" w:eastAsia="仿宋_GB2312" w:hAnsi="Times New Roman" w:cs="Times New Roman" w:hint="eastAsia"/>
          <w:sz w:val="32"/>
          <w:szCs w:val="32"/>
        </w:rPr>
        <w:t>～</w:t>
      </w:r>
      <w:r>
        <w:rPr>
          <w:rFonts w:ascii="Times New Roman" w:eastAsia="仿宋_GB2312" w:hAnsi="Times New Roman" w:cs="Times New Roman" w:hint="eastAsia"/>
          <w:sz w:val="32"/>
          <w:szCs w:val="32"/>
        </w:rPr>
        <w:t>+176.5</w:t>
      </w:r>
      <w:r>
        <w:rPr>
          <w:rFonts w:ascii="Times New Roman" w:eastAsia="仿宋_GB2312" w:hAnsi="Times New Roman" w:cs="Times New Roman" w:hint="eastAsia"/>
          <w:sz w:val="32"/>
          <w:szCs w:val="32"/>
        </w:rPr>
        <w:t>段正在安装仰拱衬砌钢筋，上下层主筋间距安装偏差较大，设计间距为</w:t>
      </w:r>
      <w:r>
        <w:rPr>
          <w:rFonts w:ascii="Times New Roman" w:eastAsia="仿宋_GB2312" w:hAnsi="Times New Roman" w:cs="Times New Roman" w:hint="eastAsia"/>
          <w:sz w:val="32"/>
          <w:szCs w:val="32"/>
        </w:rPr>
        <w:t>48.8cm</w:t>
      </w:r>
      <w:r>
        <w:rPr>
          <w:rFonts w:ascii="Times New Roman" w:eastAsia="仿宋_GB2312" w:hAnsi="Times New Roman" w:cs="Times New Roman" w:hint="eastAsia"/>
          <w:sz w:val="32"/>
          <w:szCs w:val="32"/>
        </w:rPr>
        <w:t>，实测</w:t>
      </w:r>
      <w:r>
        <w:rPr>
          <w:rFonts w:ascii="Times New Roman" w:eastAsia="仿宋_GB2312" w:hAnsi="Times New Roman" w:cs="Times New Roman" w:hint="eastAsia"/>
          <w:sz w:val="32"/>
          <w:szCs w:val="32"/>
        </w:rPr>
        <w:t>47</w:t>
      </w:r>
      <w:r>
        <w:rPr>
          <w:rFonts w:ascii="Times New Roman" w:eastAsia="仿宋_GB2312" w:hAnsi="Times New Roman" w:cs="Times New Roman" w:hint="eastAsia"/>
          <w:sz w:val="32"/>
          <w:szCs w:val="32"/>
        </w:rPr>
        <w:t>～</w:t>
      </w:r>
      <w:r>
        <w:rPr>
          <w:rFonts w:ascii="Times New Roman" w:eastAsia="仿宋_GB2312" w:hAnsi="Times New Roman" w:cs="Times New Roman" w:hint="eastAsia"/>
          <w:sz w:val="32"/>
          <w:szCs w:val="32"/>
        </w:rPr>
        <w:t>51cm</w:t>
      </w:r>
      <w:r>
        <w:rPr>
          <w:rFonts w:ascii="Times New Roman" w:eastAsia="仿宋_GB2312" w:hAnsi="Times New Roman" w:cs="Times New Roman" w:hint="eastAsia"/>
          <w:sz w:val="32"/>
          <w:szCs w:val="32"/>
        </w:rPr>
        <w:t>；</w:t>
      </w:r>
      <w:r>
        <w:rPr>
          <w:rFonts w:ascii="仿宋_GB2312" w:eastAsia="仿宋_GB2312" w:hint="eastAsia"/>
          <w:sz w:val="32"/>
          <w:szCs w:val="36"/>
        </w:rPr>
        <w:t>上下两层不对齐，部分联系筋不能垂直安装，弯钩不能勾住交点，存在质量隐患，不符合《铁路混凝土工程施工质量验收标准》第5.5.4条的规定。</w:t>
      </w:r>
    </w:p>
    <w:p w14:paraId="796A1FD4"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（2）隧道开挖作业面处设置的逃生管道长度不足，未设置在拱脚位置，偏向于线路中部，不符合《铁路隧道施工抢险救援指南》第4.1.2条的规定。</w:t>
      </w:r>
      <w:r w:rsidR="006C5E92">
        <w:rPr>
          <w:rFonts w:ascii="仿宋_GB2312" w:eastAsia="仿宋_GB2312" w:hint="eastAsia"/>
          <w:sz w:val="32"/>
          <w:szCs w:val="32"/>
        </w:rPr>
        <w:t>（隧安）</w:t>
      </w:r>
    </w:p>
    <w:p w14:paraId="775411A8"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（3）隧道三台阶开挖，作业人员上下上台阶无爬梯、踏步或缓坡，存在安全隐患。</w:t>
      </w:r>
      <w:r w:rsidR="006C5E92">
        <w:rPr>
          <w:rFonts w:ascii="仿宋_GB2312" w:eastAsia="仿宋_GB2312" w:hint="eastAsia"/>
          <w:sz w:val="32"/>
          <w:szCs w:val="32"/>
        </w:rPr>
        <w:t>（隧安）</w:t>
      </w:r>
    </w:p>
    <w:p w14:paraId="6F364DCB" w14:textId="77777777" w:rsidR="00BB01F9" w:rsidRDefault="000D6819">
      <w:pPr>
        <w:jc w:val="center"/>
      </w:pPr>
      <w:r>
        <w:rPr>
          <w:rFonts w:ascii="仿宋_GB2312" w:hint="eastAsia"/>
          <w:noProof/>
          <w:sz w:val="32"/>
          <w:szCs w:val="36"/>
        </w:rPr>
        <w:lastRenderedPageBreak/>
        <w:drawing>
          <wp:inline distT="0" distB="0" distL="114300" distR="114300" wp14:anchorId="00349420" wp14:editId="7C23499E">
            <wp:extent cx="2520315" cy="1889760"/>
            <wp:effectExtent l="0" t="0" r="13335" b="15240"/>
            <wp:docPr id="10" name="图片 10" descr="IMG_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1709"/>
                    <pic:cNvPicPr>
                      <a:picLocks noChangeAspect="1"/>
                    </pic:cNvPicPr>
                  </pic:nvPicPr>
                  <pic:blipFill>
                    <a:blip r:embed="rId23"/>
                    <a:stretch>
                      <a:fillRect/>
                    </a:stretch>
                  </pic:blipFill>
                  <pic:spPr>
                    <a:xfrm>
                      <a:off x="0" y="0"/>
                      <a:ext cx="2520315" cy="1889760"/>
                    </a:xfrm>
                    <a:prstGeom prst="rect">
                      <a:avLst/>
                    </a:prstGeom>
                  </pic:spPr>
                </pic:pic>
              </a:graphicData>
            </a:graphic>
          </wp:inline>
        </w:drawing>
      </w:r>
      <w:r>
        <w:rPr>
          <w:noProof/>
        </w:rPr>
        <w:drawing>
          <wp:inline distT="0" distB="0" distL="114300" distR="114300" wp14:anchorId="70CC22DD" wp14:editId="62627916">
            <wp:extent cx="2520315" cy="1889760"/>
            <wp:effectExtent l="0" t="0" r="13335" b="15240"/>
            <wp:docPr id="11" name="图片 2"/>
            <wp:cNvGraphicFramePr/>
            <a:graphic xmlns:a="http://schemas.openxmlformats.org/drawingml/2006/main">
              <a:graphicData uri="http://schemas.openxmlformats.org/drawingml/2006/picture">
                <pic:pic xmlns:pic="http://schemas.openxmlformats.org/drawingml/2006/picture">
                  <pic:nvPicPr>
                    <pic:cNvPr id="11" name="图片 2"/>
                    <pic:cNvPicPr/>
                  </pic:nvPicPr>
                  <pic:blipFill>
                    <a:blip r:embed="rId24"/>
                    <a:stretch>
                      <a:fillRect/>
                    </a:stretch>
                  </pic:blipFill>
                  <pic:spPr>
                    <a:xfrm>
                      <a:off x="0" y="0"/>
                      <a:ext cx="2520315" cy="1889760"/>
                    </a:xfrm>
                    <a:prstGeom prst="rect">
                      <a:avLst/>
                    </a:prstGeom>
                    <a:noFill/>
                    <a:ln>
                      <a:noFill/>
                    </a:ln>
                  </pic:spPr>
                </pic:pic>
              </a:graphicData>
            </a:graphic>
          </wp:inline>
        </w:drawing>
      </w:r>
    </w:p>
    <w:p w14:paraId="11535704" w14:textId="77777777" w:rsidR="00BB01F9" w:rsidRDefault="000D6819">
      <w:pPr>
        <w:jc w:val="center"/>
      </w:pPr>
      <w:r>
        <w:rPr>
          <w:rFonts w:hint="eastAsia"/>
          <w:noProof/>
        </w:rPr>
        <w:drawing>
          <wp:inline distT="0" distB="0" distL="114300" distR="114300" wp14:anchorId="76CC241F" wp14:editId="10929F04">
            <wp:extent cx="2520315" cy="1889760"/>
            <wp:effectExtent l="0" t="0" r="13335" b="15240"/>
            <wp:docPr id="12" name="图片 12" descr="IMG_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1712"/>
                    <pic:cNvPicPr>
                      <a:picLocks noChangeAspect="1"/>
                    </pic:cNvPicPr>
                  </pic:nvPicPr>
                  <pic:blipFill>
                    <a:blip r:embed="rId25">
                      <a:lum bright="24000"/>
                    </a:blip>
                    <a:stretch>
                      <a:fillRect/>
                    </a:stretch>
                  </pic:blipFill>
                  <pic:spPr>
                    <a:xfrm>
                      <a:off x="0" y="0"/>
                      <a:ext cx="2520315" cy="1889760"/>
                    </a:xfrm>
                    <a:prstGeom prst="rect">
                      <a:avLst/>
                    </a:prstGeom>
                  </pic:spPr>
                </pic:pic>
              </a:graphicData>
            </a:graphic>
          </wp:inline>
        </w:drawing>
      </w:r>
    </w:p>
    <w:p w14:paraId="453DE814"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（4）</w:t>
      </w:r>
      <w:r>
        <w:rPr>
          <w:rFonts w:ascii="仿宋_GB2312" w:eastAsia="仿宋_GB2312" w:hAnsi="仿宋_GB2312" w:cs="仿宋_GB2312" w:hint="eastAsia"/>
          <w:sz w:val="32"/>
          <w:szCs w:val="32"/>
        </w:rPr>
        <w:t>DK</w:t>
      </w:r>
      <w:r>
        <w:rPr>
          <w:rFonts w:ascii="仿宋_GB2312" w:eastAsia="仿宋_GB2312" w:hint="eastAsia"/>
          <w:sz w:val="32"/>
          <w:szCs w:val="36"/>
        </w:rPr>
        <w:t>283+63.4右侧中台阶与下台阶交界处一榀钢架悬空，未及时支护成环，不符合《铁路隧道工程施工安全技术规程》第6.3.4条的规定。</w:t>
      </w:r>
      <w:r w:rsidR="006C5E92">
        <w:rPr>
          <w:rFonts w:ascii="仿宋_GB2312" w:eastAsia="仿宋_GB2312" w:hint="eastAsia"/>
          <w:sz w:val="32"/>
          <w:szCs w:val="32"/>
        </w:rPr>
        <w:t>（隧安）</w:t>
      </w:r>
    </w:p>
    <w:p w14:paraId="72FD26DF" w14:textId="77777777" w:rsidR="00BB01F9" w:rsidRDefault="000D6819">
      <w:pPr>
        <w:spacing w:line="579" w:lineRule="exact"/>
        <w:ind w:firstLineChars="200" w:firstLine="640"/>
        <w:jc w:val="left"/>
        <w:rPr>
          <w:rFonts w:ascii="仿宋_GB2312"/>
          <w:sz w:val="32"/>
          <w:szCs w:val="36"/>
        </w:rPr>
      </w:pPr>
      <w:r>
        <w:rPr>
          <w:rFonts w:ascii="仿宋_GB2312" w:eastAsia="仿宋_GB2312" w:hint="eastAsia"/>
          <w:sz w:val="32"/>
          <w:szCs w:val="36"/>
        </w:rPr>
        <w:t>（5）下台阶位置设置的集水井尺寸较大，深度超过1米，未设置临边防护和警示标志，不符合《铁路工程基本作业施工安全技术规程》第10.2.1条的规定。</w:t>
      </w:r>
      <w:r w:rsidR="006C5E92">
        <w:rPr>
          <w:rFonts w:ascii="仿宋_GB2312" w:eastAsia="仿宋_GB2312" w:hint="eastAsia"/>
          <w:sz w:val="32"/>
          <w:szCs w:val="32"/>
        </w:rPr>
        <w:t>（隧安）</w:t>
      </w:r>
    </w:p>
    <w:p w14:paraId="74C93085"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2、云开大山隧道斜井大里程（检查时间2025年7月24日）</w:t>
      </w:r>
    </w:p>
    <w:p w14:paraId="655753BA"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（1）掌子面DK305+069处左右侧局部初支混凝土剥落未及时补喷即开始格栅钢架安装施工，钢架未与基面密贴或用混凝土预制块楔紧，存在质量隐患，不符合《高速铁路隧道工程施工技术规程》第12.3.21条的规定。</w:t>
      </w:r>
    </w:p>
    <w:p w14:paraId="6233F8AF" w14:textId="77777777" w:rsidR="00BB01F9" w:rsidRDefault="000D6819">
      <w:pPr>
        <w:jc w:val="center"/>
        <w:rPr>
          <w:rFonts w:ascii="仿宋_GB2312" w:eastAsia="仿宋_GB2312"/>
          <w:sz w:val="32"/>
          <w:szCs w:val="36"/>
        </w:rPr>
      </w:pPr>
      <w:r>
        <w:rPr>
          <w:noProof/>
        </w:rPr>
        <w:lastRenderedPageBreak/>
        <w:drawing>
          <wp:inline distT="0" distB="0" distL="114300" distR="114300" wp14:anchorId="63EB298D" wp14:editId="4FA602E7">
            <wp:extent cx="2520315" cy="1889760"/>
            <wp:effectExtent l="0" t="0" r="13335" b="15240"/>
            <wp:docPr id="3"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26"/>
                    <a:stretch>
                      <a:fillRect/>
                    </a:stretch>
                  </pic:blipFill>
                  <pic:spPr>
                    <a:xfrm>
                      <a:off x="0" y="0"/>
                      <a:ext cx="2520315" cy="1889760"/>
                    </a:xfrm>
                    <a:prstGeom prst="rect">
                      <a:avLst/>
                    </a:prstGeom>
                    <a:noFill/>
                    <a:ln>
                      <a:noFill/>
                    </a:ln>
                  </pic:spPr>
                </pic:pic>
              </a:graphicData>
            </a:graphic>
          </wp:inline>
        </w:drawing>
      </w:r>
      <w:r>
        <w:rPr>
          <w:rFonts w:ascii="仿宋_GB2312" w:eastAsia="仿宋_GB2312"/>
          <w:noProof/>
          <w:sz w:val="32"/>
          <w:szCs w:val="36"/>
        </w:rPr>
        <w:drawing>
          <wp:inline distT="0" distB="0" distL="114300" distR="114300" wp14:anchorId="2ECA3B59" wp14:editId="1F53A099">
            <wp:extent cx="2520315" cy="1890395"/>
            <wp:effectExtent l="0" t="0" r="13335" b="14605"/>
            <wp:docPr id="13" name="图片 13" descr="IMG_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1730"/>
                    <pic:cNvPicPr>
                      <a:picLocks noChangeAspect="1"/>
                    </pic:cNvPicPr>
                  </pic:nvPicPr>
                  <pic:blipFill>
                    <a:blip r:embed="rId27"/>
                    <a:stretch>
                      <a:fillRect/>
                    </a:stretch>
                  </pic:blipFill>
                  <pic:spPr>
                    <a:xfrm>
                      <a:off x="0" y="0"/>
                      <a:ext cx="2520315" cy="1890395"/>
                    </a:xfrm>
                    <a:prstGeom prst="rect">
                      <a:avLst/>
                    </a:prstGeom>
                  </pic:spPr>
                </pic:pic>
              </a:graphicData>
            </a:graphic>
          </wp:inline>
        </w:drawing>
      </w:r>
    </w:p>
    <w:p w14:paraId="7ED843E9" w14:textId="77777777" w:rsidR="00BB01F9" w:rsidRDefault="000D6819">
      <w:pPr>
        <w:numPr>
          <w:ilvl w:val="0"/>
          <w:numId w:val="5"/>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隧道开挖爆破效果差，仰拱局部欠挖明显，需及时动态调整爆破参数，加强爆破控制，减少爆破次数，减少扰动。</w:t>
      </w:r>
    </w:p>
    <w:p w14:paraId="49B248E4" w14:textId="77777777" w:rsidR="00BB01F9" w:rsidRDefault="000D6819">
      <w:pPr>
        <w:widowControl/>
        <w:jc w:val="center"/>
        <w:rPr>
          <w:rFonts w:ascii="仿宋_GB2312" w:eastAsia="仿宋_GB2312"/>
          <w:sz w:val="32"/>
          <w:szCs w:val="36"/>
        </w:rPr>
      </w:pPr>
      <w:r>
        <w:rPr>
          <w:rFonts w:ascii="仿宋_GB2312" w:eastAsia="仿宋_GB2312" w:hAnsiTheme="minorHAnsi" w:cstheme="minorBidi"/>
          <w:noProof/>
          <w:sz w:val="32"/>
          <w:szCs w:val="36"/>
        </w:rPr>
        <w:drawing>
          <wp:inline distT="0" distB="0" distL="114300" distR="114300" wp14:anchorId="6644CA32" wp14:editId="780DDE57">
            <wp:extent cx="2520315" cy="1890395"/>
            <wp:effectExtent l="0" t="0" r="13335" b="14605"/>
            <wp:docPr id="25" name="图片 25" descr="IMG_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1731"/>
                    <pic:cNvPicPr>
                      <a:picLocks noChangeAspect="1"/>
                    </pic:cNvPicPr>
                  </pic:nvPicPr>
                  <pic:blipFill>
                    <a:blip r:embed="rId28"/>
                    <a:stretch>
                      <a:fillRect/>
                    </a:stretch>
                  </pic:blipFill>
                  <pic:spPr>
                    <a:xfrm>
                      <a:off x="0" y="0"/>
                      <a:ext cx="2520315" cy="1890395"/>
                    </a:xfrm>
                    <a:prstGeom prst="rect">
                      <a:avLst/>
                    </a:prstGeom>
                  </pic:spPr>
                </pic:pic>
              </a:graphicData>
            </a:graphic>
          </wp:inline>
        </w:drawing>
      </w:r>
      <w:r>
        <w:rPr>
          <w:rFonts w:ascii="仿宋_GB2312" w:eastAsia="仿宋_GB2312" w:hAnsiTheme="minorHAnsi" w:cstheme="minorBidi"/>
          <w:noProof/>
          <w:sz w:val="32"/>
          <w:szCs w:val="36"/>
        </w:rPr>
        <w:drawing>
          <wp:inline distT="0" distB="0" distL="114300" distR="114300" wp14:anchorId="4717AB50" wp14:editId="7213F1B4">
            <wp:extent cx="2520315" cy="1890395"/>
            <wp:effectExtent l="0" t="0" r="13335" b="14605"/>
            <wp:docPr id="26" name="图片 26" descr="IMG_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1732"/>
                    <pic:cNvPicPr>
                      <a:picLocks noChangeAspect="1"/>
                    </pic:cNvPicPr>
                  </pic:nvPicPr>
                  <pic:blipFill>
                    <a:blip r:embed="rId29"/>
                    <a:stretch>
                      <a:fillRect/>
                    </a:stretch>
                  </pic:blipFill>
                  <pic:spPr>
                    <a:xfrm>
                      <a:off x="0" y="0"/>
                      <a:ext cx="2520315" cy="1890395"/>
                    </a:xfrm>
                    <a:prstGeom prst="rect">
                      <a:avLst/>
                    </a:prstGeom>
                  </pic:spPr>
                </pic:pic>
              </a:graphicData>
            </a:graphic>
          </wp:inline>
        </w:drawing>
      </w:r>
    </w:p>
    <w:p w14:paraId="57A3276C" w14:textId="77777777" w:rsidR="00BB01F9" w:rsidRDefault="000D6819">
      <w:pPr>
        <w:numPr>
          <w:ilvl w:val="0"/>
          <w:numId w:val="5"/>
        </w:numPr>
        <w:spacing w:line="579" w:lineRule="exact"/>
        <w:ind w:firstLineChars="200" w:firstLine="640"/>
        <w:rPr>
          <w:rFonts w:ascii="仿宋_GB2312" w:eastAsia="仿宋_GB2312"/>
          <w:sz w:val="32"/>
          <w:szCs w:val="36"/>
        </w:rPr>
      </w:pPr>
      <w:r>
        <w:rPr>
          <w:rFonts w:ascii="仿宋_GB2312" w:eastAsia="仿宋_GB2312" w:hint="eastAsia"/>
          <w:sz w:val="32"/>
          <w:szCs w:val="36"/>
        </w:rPr>
        <w:t>隧道已施作中心水沟(盖板沟)段落在二衬施作完成前渣土回填，不利于发挥中心水沟在隧道坍塌事故救援中的关键作用，不符合《关于印发铁路隧道施工坍塌预防和应急、运架梁施工及交通运输安全管理工作指导意见的通知》（质监监管函〔2025〕2号）的规定。</w:t>
      </w:r>
      <w:r w:rsidR="006C5E92">
        <w:rPr>
          <w:rFonts w:ascii="仿宋_GB2312" w:eastAsia="仿宋_GB2312" w:hint="eastAsia"/>
          <w:sz w:val="32"/>
          <w:szCs w:val="32"/>
        </w:rPr>
        <w:t>（隧安）</w:t>
      </w:r>
    </w:p>
    <w:p w14:paraId="292C36D9" w14:textId="77777777" w:rsidR="00BB01F9" w:rsidRDefault="000D6819">
      <w:pPr>
        <w:numPr>
          <w:ilvl w:val="0"/>
          <w:numId w:val="5"/>
        </w:numPr>
        <w:spacing w:line="579" w:lineRule="exact"/>
        <w:ind w:firstLineChars="200" w:firstLine="640"/>
        <w:rPr>
          <w:rFonts w:ascii="仿宋_GB2312" w:eastAsia="仿宋_GB2312"/>
          <w:sz w:val="32"/>
          <w:szCs w:val="36"/>
        </w:rPr>
      </w:pPr>
      <w:r>
        <w:rPr>
          <w:rFonts w:ascii="仿宋_GB2312" w:eastAsia="仿宋_GB2312" w:hint="eastAsia"/>
          <w:sz w:val="32"/>
          <w:szCs w:val="36"/>
        </w:rPr>
        <w:t>DK304+900处拱顶局部初支混凝土剥落，未及时补喷，处在掉块伤人的安全隐患。</w:t>
      </w:r>
      <w:r w:rsidR="006C5E92">
        <w:rPr>
          <w:rFonts w:ascii="仿宋_GB2312" w:eastAsia="仿宋_GB2312" w:hint="eastAsia"/>
          <w:sz w:val="32"/>
          <w:szCs w:val="32"/>
        </w:rPr>
        <w:t>（隧安）</w:t>
      </w:r>
    </w:p>
    <w:p w14:paraId="2040E9CB"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3、胜垌村特大桥（检查时间2025年7月24日）</w:t>
      </w:r>
    </w:p>
    <w:p w14:paraId="7555C4BE"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（1）0#桥台绑扎钢筋施工，承台面凿毛深度不一，局部未</w:t>
      </w:r>
      <w:r>
        <w:rPr>
          <w:rFonts w:ascii="仿宋_GB2312" w:eastAsia="仿宋_GB2312" w:hint="eastAsia"/>
          <w:sz w:val="32"/>
          <w:szCs w:val="36"/>
        </w:rPr>
        <w:lastRenderedPageBreak/>
        <w:t>露出粗骨料，泥水未及时清理，存在质量隐患。</w:t>
      </w:r>
    </w:p>
    <w:p w14:paraId="7669AF78" w14:textId="77777777" w:rsidR="00BB01F9" w:rsidRDefault="000D6819">
      <w:pPr>
        <w:jc w:val="center"/>
      </w:pPr>
      <w:r>
        <w:rPr>
          <w:noProof/>
        </w:rPr>
        <w:drawing>
          <wp:inline distT="0" distB="0" distL="114300" distR="114300" wp14:anchorId="022C77D6" wp14:editId="7EFE005D">
            <wp:extent cx="2520315" cy="1889760"/>
            <wp:effectExtent l="0" t="0" r="13335" b="15240"/>
            <wp:docPr id="14" name="图片 2"/>
            <wp:cNvGraphicFramePr/>
            <a:graphic xmlns:a="http://schemas.openxmlformats.org/drawingml/2006/main">
              <a:graphicData uri="http://schemas.openxmlformats.org/drawingml/2006/picture">
                <pic:pic xmlns:pic="http://schemas.openxmlformats.org/drawingml/2006/picture">
                  <pic:nvPicPr>
                    <pic:cNvPr id="14" name="图片 2"/>
                    <pic:cNvPicPr/>
                  </pic:nvPicPr>
                  <pic:blipFill>
                    <a:blip r:embed="rId30"/>
                    <a:stretch>
                      <a:fillRect/>
                    </a:stretch>
                  </pic:blipFill>
                  <pic:spPr>
                    <a:xfrm>
                      <a:off x="0" y="0"/>
                      <a:ext cx="2520315" cy="1889760"/>
                    </a:xfrm>
                    <a:prstGeom prst="rect">
                      <a:avLst/>
                    </a:prstGeom>
                    <a:noFill/>
                    <a:ln>
                      <a:noFill/>
                    </a:ln>
                  </pic:spPr>
                </pic:pic>
              </a:graphicData>
            </a:graphic>
          </wp:inline>
        </w:drawing>
      </w:r>
      <w:r>
        <w:rPr>
          <w:noProof/>
        </w:rPr>
        <w:drawing>
          <wp:inline distT="0" distB="0" distL="114300" distR="114300" wp14:anchorId="7160F5C2" wp14:editId="2FC0FB8E">
            <wp:extent cx="2520315" cy="1889760"/>
            <wp:effectExtent l="0" t="0" r="13335" b="15240"/>
            <wp:docPr id="15" name="图片 3"/>
            <wp:cNvGraphicFramePr/>
            <a:graphic xmlns:a="http://schemas.openxmlformats.org/drawingml/2006/main">
              <a:graphicData uri="http://schemas.openxmlformats.org/drawingml/2006/picture">
                <pic:pic xmlns:pic="http://schemas.openxmlformats.org/drawingml/2006/picture">
                  <pic:nvPicPr>
                    <pic:cNvPr id="15" name="图片 3"/>
                    <pic:cNvPicPr/>
                  </pic:nvPicPr>
                  <pic:blipFill>
                    <a:blip r:embed="rId31"/>
                    <a:stretch>
                      <a:fillRect/>
                    </a:stretch>
                  </pic:blipFill>
                  <pic:spPr>
                    <a:xfrm>
                      <a:off x="0" y="0"/>
                      <a:ext cx="2520315" cy="1889760"/>
                    </a:xfrm>
                    <a:prstGeom prst="rect">
                      <a:avLst/>
                    </a:prstGeom>
                    <a:noFill/>
                    <a:ln>
                      <a:noFill/>
                    </a:ln>
                  </pic:spPr>
                </pic:pic>
              </a:graphicData>
            </a:graphic>
          </wp:inline>
        </w:drawing>
      </w:r>
    </w:p>
    <w:p w14:paraId="4F7D97F0"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（2）0#桥台临边防护栏片绑扎或电焊在支架上，安装不稳固，不符合《铁路工程基本作业施工安全技术规程》第10.2.3条的规定。</w:t>
      </w:r>
    </w:p>
    <w:p w14:paraId="203AAA15"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4、路基DK298+230.14～+822.38段（检查时间2025年7月24日）</w:t>
      </w:r>
    </w:p>
    <w:p w14:paraId="059B9D9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（1）路基大里程端未及时完成水沟顺接，不利于路基排水和边坡骨架成品保护，存在防洪安全隐患。</w:t>
      </w:r>
      <w:r w:rsidR="006C5E92">
        <w:rPr>
          <w:rFonts w:ascii="仿宋_GB2312" w:eastAsia="仿宋_GB2312" w:hint="eastAsia"/>
          <w:sz w:val="32"/>
          <w:szCs w:val="32"/>
        </w:rPr>
        <w:t>（汛安）</w:t>
      </w:r>
    </w:p>
    <w:p w14:paraId="3DF90837" w14:textId="77777777" w:rsidR="00BB01F9" w:rsidRDefault="000D6819">
      <w:pPr>
        <w:jc w:val="center"/>
        <w:rPr>
          <w:rFonts w:ascii="仿宋_GB2312" w:eastAsia="仿宋_GB2312" w:hAnsiTheme="minorHAnsi" w:cstheme="minorBidi"/>
          <w:sz w:val="32"/>
          <w:szCs w:val="36"/>
        </w:rPr>
      </w:pPr>
      <w:r>
        <w:rPr>
          <w:rFonts w:ascii="仿宋_GB2312" w:eastAsia="仿宋_GB2312" w:hAnsiTheme="minorHAnsi" w:cstheme="minorBidi"/>
          <w:noProof/>
          <w:sz w:val="32"/>
          <w:szCs w:val="36"/>
        </w:rPr>
        <w:drawing>
          <wp:inline distT="0" distB="0" distL="114300" distR="114300" wp14:anchorId="197F359A" wp14:editId="40382592">
            <wp:extent cx="2520315" cy="1890395"/>
            <wp:effectExtent l="0" t="0" r="13335" b="14605"/>
            <wp:docPr id="32" name="图片 32" descr="IMG_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1741"/>
                    <pic:cNvPicPr>
                      <a:picLocks noChangeAspect="1"/>
                    </pic:cNvPicPr>
                  </pic:nvPicPr>
                  <pic:blipFill>
                    <a:blip r:embed="rId32"/>
                    <a:stretch>
                      <a:fillRect/>
                    </a:stretch>
                  </pic:blipFill>
                  <pic:spPr>
                    <a:xfrm>
                      <a:off x="0" y="0"/>
                      <a:ext cx="2520315" cy="1890395"/>
                    </a:xfrm>
                    <a:prstGeom prst="rect">
                      <a:avLst/>
                    </a:prstGeom>
                  </pic:spPr>
                </pic:pic>
              </a:graphicData>
            </a:graphic>
          </wp:inline>
        </w:drawing>
      </w:r>
      <w:r>
        <w:rPr>
          <w:rFonts w:ascii="仿宋_GB2312" w:eastAsia="仿宋_GB2312" w:hAnsiTheme="minorHAnsi" w:cstheme="minorBidi"/>
          <w:noProof/>
          <w:sz w:val="32"/>
          <w:szCs w:val="36"/>
        </w:rPr>
        <w:drawing>
          <wp:inline distT="0" distB="0" distL="114300" distR="114300" wp14:anchorId="45061699" wp14:editId="159DCD24">
            <wp:extent cx="2520315" cy="1890395"/>
            <wp:effectExtent l="0" t="0" r="13335" b="14605"/>
            <wp:docPr id="41" name="图片 41" descr="IMG_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1753"/>
                    <pic:cNvPicPr>
                      <a:picLocks noChangeAspect="1"/>
                    </pic:cNvPicPr>
                  </pic:nvPicPr>
                  <pic:blipFill>
                    <a:blip r:embed="rId33"/>
                    <a:stretch>
                      <a:fillRect/>
                    </a:stretch>
                  </pic:blipFill>
                  <pic:spPr>
                    <a:xfrm>
                      <a:off x="0" y="0"/>
                      <a:ext cx="2520315" cy="1890395"/>
                    </a:xfrm>
                    <a:prstGeom prst="rect">
                      <a:avLst/>
                    </a:prstGeom>
                  </pic:spPr>
                </pic:pic>
              </a:graphicData>
            </a:graphic>
          </wp:inline>
        </w:drawing>
      </w:r>
    </w:p>
    <w:p w14:paraId="15BCEA78" w14:textId="77777777" w:rsidR="00BB01F9" w:rsidRDefault="000D6819">
      <w:pPr>
        <w:spacing w:line="579" w:lineRule="exact"/>
        <w:ind w:firstLineChars="200" w:firstLine="640"/>
        <w:jc w:val="left"/>
        <w:rPr>
          <w:rFonts w:ascii="仿宋_GB2312" w:eastAsia="仿宋_GB2312" w:hAnsiTheme="minorHAnsi" w:cstheme="minorBidi"/>
          <w:sz w:val="32"/>
          <w:szCs w:val="36"/>
        </w:rPr>
      </w:pPr>
      <w:r>
        <w:rPr>
          <w:rFonts w:ascii="仿宋_GB2312" w:eastAsia="仿宋_GB2312" w:hint="eastAsia"/>
          <w:sz w:val="32"/>
          <w:szCs w:val="36"/>
        </w:rPr>
        <w:t>（2）路基小里程端位置未及时设置排水设施，水流冲刷桥台，存在质量隐患和防洪安全隐患。</w:t>
      </w:r>
      <w:r w:rsidR="006C5E92">
        <w:rPr>
          <w:rFonts w:ascii="仿宋_GB2312" w:eastAsia="仿宋_GB2312" w:hint="eastAsia"/>
          <w:sz w:val="32"/>
          <w:szCs w:val="32"/>
        </w:rPr>
        <w:t>（汛安）</w:t>
      </w:r>
    </w:p>
    <w:p w14:paraId="0B7BB1D3"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5、管理方面（检查时间2025年7月24日）</w:t>
      </w:r>
    </w:p>
    <w:p w14:paraId="23618FEB" w14:textId="77777777" w:rsidR="00BB01F9" w:rsidRDefault="000D6819">
      <w:p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lastRenderedPageBreak/>
        <w:t>（</w:t>
      </w:r>
      <w:r>
        <w:rPr>
          <w:rFonts w:ascii="Times New Roman" w:eastAsia="仿宋_GB2312" w:hAnsi="Times New Roman" w:cs="Times New Roman" w:hint="eastAsia"/>
          <w:sz w:val="32"/>
          <w:szCs w:val="32"/>
        </w:rPr>
        <w:t>1</w:t>
      </w:r>
      <w:r>
        <w:rPr>
          <w:rFonts w:ascii="Times New Roman" w:eastAsia="仿宋_GB2312" w:hAnsi="Times New Roman" w:cs="Times New Roman" w:hint="eastAsia"/>
          <w:sz w:val="32"/>
          <w:szCs w:val="32"/>
        </w:rPr>
        <w:t>）双贵顶隧道施工日志中的安全日志无安全步距具体复核信息，无沉降观测报警信息及处置记录。</w:t>
      </w:r>
      <w:r w:rsidR="006C5E92">
        <w:rPr>
          <w:rFonts w:ascii="仿宋_GB2312" w:eastAsia="仿宋_GB2312" w:hint="eastAsia"/>
          <w:sz w:val="32"/>
          <w:szCs w:val="32"/>
        </w:rPr>
        <w:t>（隧安）</w:t>
      </w:r>
    </w:p>
    <w:p w14:paraId="70DB00E9" w14:textId="77777777" w:rsidR="00BB01F9" w:rsidRDefault="000D6819">
      <w:pPr>
        <w:numPr>
          <w:ilvl w:val="0"/>
          <w:numId w:val="6"/>
        </w:numPr>
        <w:spacing w:line="579" w:lineRule="exact"/>
        <w:ind w:firstLineChars="200" w:firstLine="640"/>
        <w:rPr>
          <w:rFonts w:ascii="仿宋_GB2312" w:eastAsia="仿宋_GB2312"/>
          <w:sz w:val="32"/>
          <w:szCs w:val="36"/>
        </w:rPr>
      </w:pPr>
      <w:r>
        <w:rPr>
          <w:rFonts w:ascii="仿宋_GB2312" w:eastAsia="仿宋_GB2312" w:hint="eastAsia"/>
          <w:sz w:val="32"/>
          <w:szCs w:val="36"/>
        </w:rPr>
        <w:t>云开大山隧道初期支护技术交底中缺少作业流程内容，开挖技术交底中缺少交底人签字。</w:t>
      </w:r>
      <w:r w:rsidR="006C5E92">
        <w:rPr>
          <w:rFonts w:ascii="仿宋_GB2312" w:eastAsia="仿宋_GB2312" w:hint="eastAsia"/>
          <w:sz w:val="32"/>
          <w:szCs w:val="32"/>
        </w:rPr>
        <w:t>（隧安）</w:t>
      </w:r>
    </w:p>
    <w:p w14:paraId="1CBEE2FB" w14:textId="77777777" w:rsidR="00BB01F9" w:rsidRDefault="000D6819">
      <w:pPr>
        <w:widowControl/>
        <w:numPr>
          <w:ilvl w:val="0"/>
          <w:numId w:val="6"/>
        </w:num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t>云开大山隧道斜井大里程地质素描记录表中开挖高度显示为5.46m，与表中记录全断面开挖法的断面实际高度不一致，未及时订正。</w:t>
      </w:r>
      <w:r w:rsidR="006C5E92">
        <w:rPr>
          <w:rFonts w:ascii="仿宋_GB2312" w:eastAsia="仿宋_GB2312" w:hint="eastAsia"/>
          <w:sz w:val="32"/>
          <w:szCs w:val="32"/>
        </w:rPr>
        <w:t>（隧安）</w:t>
      </w:r>
    </w:p>
    <w:p w14:paraId="62168615" w14:textId="77777777" w:rsidR="00BB01F9" w:rsidRDefault="000D6819">
      <w:pPr>
        <w:numPr>
          <w:ilvl w:val="0"/>
          <w:numId w:val="6"/>
        </w:numPr>
        <w:spacing w:line="579" w:lineRule="exact"/>
        <w:ind w:firstLineChars="200" w:firstLine="640"/>
        <w:rPr>
          <w:rFonts w:ascii="仿宋_GB2312" w:eastAsia="仿宋_GB2312"/>
          <w:sz w:val="32"/>
          <w:szCs w:val="36"/>
        </w:rPr>
      </w:pPr>
      <w:r>
        <w:rPr>
          <w:rFonts w:ascii="仿宋_GB2312" w:eastAsia="仿宋_GB2312" w:hint="eastAsia"/>
          <w:sz w:val="32"/>
          <w:szCs w:val="36"/>
        </w:rPr>
        <w:t>监理单位分站长7月21日巡视检查发现云开大山隧道监理日志没有记录初支厚度检查实测值，23日初支验收时仍未按要求落实。</w:t>
      </w:r>
    </w:p>
    <w:p w14:paraId="1522B7BC" w14:textId="5192D896"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（三）中铁十一局施工、中咨管理监理</w:t>
      </w:r>
      <w:r w:rsidR="00FB4542">
        <w:rPr>
          <w:rFonts w:ascii="仿宋_GB2312" w:eastAsia="仿宋_GB2312" w:hint="eastAsia"/>
          <w:b/>
          <w:bCs/>
          <w:sz w:val="32"/>
          <w:szCs w:val="36"/>
        </w:rPr>
        <w:t>的</w:t>
      </w:r>
      <w:r w:rsidR="00FB4542">
        <w:rPr>
          <w:rFonts w:ascii="仿宋_GB2312" w:eastAsia="仿宋_GB2312" w:hint="eastAsia"/>
          <w:b/>
          <w:bCs/>
          <w:sz w:val="32"/>
          <w:szCs w:val="36"/>
        </w:rPr>
        <w:t>YCZH-2标</w:t>
      </w:r>
    </w:p>
    <w:p w14:paraId="6FEF748C"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1、容县南站站房（检查时间2025年7月25日）</w:t>
      </w:r>
    </w:p>
    <w:p w14:paraId="5057031D"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w:t>
      </w:r>
      <w:r>
        <w:rPr>
          <w:rFonts w:ascii="仿宋_GB2312" w:eastAsia="仿宋_GB2312" w:hint="eastAsia"/>
          <w:sz w:val="32"/>
          <w:szCs w:val="32"/>
        </w:rPr>
        <w:t>站房10轴-12轴交1/0A轴-F轴区域内承台、基础梁混凝土已浇筑2/3高度，局部基础基坑已开始回填土施工，恰逢雨季，回填压实效果差，基坑积水，存在质量隐患。</w:t>
      </w:r>
    </w:p>
    <w:p w14:paraId="351F4AB9" w14:textId="77777777" w:rsidR="00BB01F9" w:rsidRDefault="000D6819">
      <w:pPr>
        <w:spacing w:line="579" w:lineRule="exact"/>
        <w:ind w:firstLineChars="200" w:firstLine="640"/>
        <w:jc w:val="left"/>
        <w:rPr>
          <w:rFonts w:ascii="仿宋_GB2312" w:eastAsia="仿宋_GB2312"/>
          <w:sz w:val="32"/>
          <w:szCs w:val="32"/>
        </w:rPr>
      </w:pPr>
      <w:r>
        <w:rPr>
          <w:rFonts w:ascii="仿宋_GB2312" w:eastAsia="仿宋_GB2312" w:hint="eastAsia"/>
          <w:sz w:val="32"/>
          <w:szCs w:val="32"/>
        </w:rPr>
        <w:t>（2）钢筋棚中钢筋等材料分层堆放，未设置防滚落设置，存在安全隐患。</w:t>
      </w:r>
    </w:p>
    <w:p w14:paraId="0C827739" w14:textId="77777777" w:rsidR="00BB01F9" w:rsidRDefault="000D6819">
      <w:pPr>
        <w:jc w:val="center"/>
        <w:rPr>
          <w:rFonts w:ascii="仿宋_GB2312" w:eastAsia="仿宋_GB2312"/>
          <w:sz w:val="32"/>
          <w:szCs w:val="36"/>
        </w:rPr>
      </w:pPr>
      <w:r>
        <w:rPr>
          <w:rFonts w:ascii="仿宋_GB2312" w:eastAsia="仿宋_GB2312"/>
          <w:noProof/>
          <w:sz w:val="32"/>
          <w:szCs w:val="36"/>
        </w:rPr>
        <w:lastRenderedPageBreak/>
        <w:drawing>
          <wp:inline distT="0" distB="0" distL="114300" distR="114300" wp14:anchorId="61D3A495" wp14:editId="0F5DE56A">
            <wp:extent cx="2520315" cy="1890395"/>
            <wp:effectExtent l="0" t="0" r="13335" b="14605"/>
            <wp:docPr id="20" name="图片 20" descr="IMG_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1782"/>
                    <pic:cNvPicPr>
                      <a:picLocks noChangeAspect="1"/>
                    </pic:cNvPicPr>
                  </pic:nvPicPr>
                  <pic:blipFill>
                    <a:blip r:embed="rId34"/>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14:anchorId="2036BB99" wp14:editId="6EC796E0">
            <wp:extent cx="2520315" cy="1890395"/>
            <wp:effectExtent l="0" t="0" r="13335" b="14605"/>
            <wp:docPr id="18" name="图片 18" descr="IMG_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1773"/>
                    <pic:cNvPicPr>
                      <a:picLocks noChangeAspect="1"/>
                    </pic:cNvPicPr>
                  </pic:nvPicPr>
                  <pic:blipFill>
                    <a:blip r:embed="rId35"/>
                    <a:stretch>
                      <a:fillRect/>
                    </a:stretch>
                  </pic:blipFill>
                  <pic:spPr>
                    <a:xfrm>
                      <a:off x="0" y="0"/>
                      <a:ext cx="2520315" cy="1890395"/>
                    </a:xfrm>
                    <a:prstGeom prst="rect">
                      <a:avLst/>
                    </a:prstGeom>
                  </pic:spPr>
                </pic:pic>
              </a:graphicData>
            </a:graphic>
          </wp:inline>
        </w:drawing>
      </w:r>
    </w:p>
    <w:p w14:paraId="04247B49" w14:textId="77777777" w:rsidR="00BB01F9" w:rsidRDefault="000D6819">
      <w:pPr>
        <w:jc w:val="center"/>
        <w:rPr>
          <w:rFonts w:ascii="仿宋_GB2312" w:eastAsia="仿宋_GB2312"/>
          <w:sz w:val="32"/>
          <w:szCs w:val="36"/>
        </w:rPr>
      </w:pPr>
      <w:r>
        <w:rPr>
          <w:rFonts w:ascii="仿宋_GB2312" w:eastAsia="仿宋_GB2312"/>
          <w:noProof/>
          <w:sz w:val="32"/>
          <w:szCs w:val="36"/>
        </w:rPr>
        <w:drawing>
          <wp:inline distT="0" distB="0" distL="114300" distR="114300" wp14:anchorId="79F3F559" wp14:editId="1F185FC7">
            <wp:extent cx="2520315" cy="1890395"/>
            <wp:effectExtent l="0" t="0" r="13335" b="14605"/>
            <wp:docPr id="19" name="图片 19" descr="IMG_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1778"/>
                    <pic:cNvPicPr>
                      <a:picLocks noChangeAspect="1"/>
                    </pic:cNvPicPr>
                  </pic:nvPicPr>
                  <pic:blipFill>
                    <a:blip r:embed="rId36"/>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14:anchorId="051F264B" wp14:editId="170CCC49">
            <wp:extent cx="2520315" cy="1890395"/>
            <wp:effectExtent l="0" t="0" r="13335" b="14605"/>
            <wp:docPr id="21" name="图片 21" descr="IMG_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1777"/>
                    <pic:cNvPicPr>
                      <a:picLocks noChangeAspect="1"/>
                    </pic:cNvPicPr>
                  </pic:nvPicPr>
                  <pic:blipFill>
                    <a:blip r:embed="rId37"/>
                    <a:stretch>
                      <a:fillRect/>
                    </a:stretch>
                  </pic:blipFill>
                  <pic:spPr>
                    <a:xfrm>
                      <a:off x="0" y="0"/>
                      <a:ext cx="2520315" cy="1890395"/>
                    </a:xfrm>
                    <a:prstGeom prst="rect">
                      <a:avLst/>
                    </a:prstGeom>
                  </pic:spPr>
                </pic:pic>
              </a:graphicData>
            </a:graphic>
          </wp:inline>
        </w:drawing>
      </w:r>
    </w:p>
    <w:p w14:paraId="069A4E21"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2"/>
        </w:rPr>
        <w:t>（3）部分钢筋等</w:t>
      </w:r>
      <w:r>
        <w:rPr>
          <w:rFonts w:ascii="仿宋_GB2312" w:eastAsia="仿宋_GB2312" w:hint="eastAsia"/>
          <w:sz w:val="32"/>
          <w:szCs w:val="36"/>
        </w:rPr>
        <w:t>半成品露天堆放，雨水集聚在雨布凹陷处未及时清除，支垫、遮盖不到位，容易引起钢筋锈蚀，不符合《铁路建设项目现场管理规范》第4.5.5条的规定。</w:t>
      </w:r>
    </w:p>
    <w:p w14:paraId="68B3FAB6"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（4）站房12轴处立柱纵向钢筋个别钢筋螺纹丝头位置已锈蚀，成品保护不当，存在质量隐患。</w:t>
      </w:r>
    </w:p>
    <w:p w14:paraId="5BA61732" w14:textId="7A86F183"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（四）中铁四局施工、中铁二院监理</w:t>
      </w:r>
      <w:r w:rsidR="00FB4542">
        <w:rPr>
          <w:rFonts w:ascii="仿宋_GB2312" w:eastAsia="仿宋_GB2312" w:hint="eastAsia"/>
          <w:b/>
          <w:bCs/>
          <w:sz w:val="32"/>
          <w:szCs w:val="36"/>
        </w:rPr>
        <w:t>的</w:t>
      </w:r>
      <w:r w:rsidR="00FB4542">
        <w:rPr>
          <w:rFonts w:ascii="仿宋_GB2312" w:eastAsia="仿宋_GB2312" w:hint="eastAsia"/>
          <w:b/>
          <w:bCs/>
          <w:sz w:val="32"/>
          <w:szCs w:val="36"/>
        </w:rPr>
        <w:t>YCZQ-2标</w:t>
      </w:r>
    </w:p>
    <w:p w14:paraId="0DD4B567"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1、容县南站站场路基（检查时间2025年7月25日）</w:t>
      </w:r>
    </w:p>
    <w:p w14:paraId="343FFAE6"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（1）站场路基DK226+750、+760、+770三个断面未及时设置沉降观测装置，不利于后期开展评估工作。</w:t>
      </w:r>
    </w:p>
    <w:p w14:paraId="1589122A" w14:textId="77777777" w:rsidR="00BB01F9" w:rsidRDefault="000D6819">
      <w:p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t>（2）DK226+550沉降观测装置保护不到位，沉降板钢管顶部被破坏，影响观测数据的准确性。</w:t>
      </w:r>
    </w:p>
    <w:p w14:paraId="468A891C" w14:textId="77777777" w:rsidR="00BB01F9" w:rsidRDefault="000D6819">
      <w:pPr>
        <w:jc w:val="center"/>
        <w:rPr>
          <w:rFonts w:ascii="Times New Roman" w:eastAsia="仿宋_GB2312" w:hAnsi="Times New Roman" w:cs="Times New Roman"/>
          <w:sz w:val="32"/>
          <w:szCs w:val="32"/>
        </w:rPr>
      </w:pPr>
      <w:r>
        <w:rPr>
          <w:rFonts w:ascii="Times New Roman" w:eastAsia="仿宋_GB2312" w:hAnsi="Times New Roman" w:cs="Times New Roman" w:hint="eastAsia"/>
          <w:noProof/>
          <w:sz w:val="32"/>
          <w:szCs w:val="32"/>
        </w:rPr>
        <w:lastRenderedPageBreak/>
        <w:drawing>
          <wp:inline distT="0" distB="0" distL="0" distR="0" wp14:anchorId="6105D978" wp14:editId="3874BF57">
            <wp:extent cx="2520315" cy="1889760"/>
            <wp:effectExtent l="0" t="0" r="13335" b="15240"/>
            <wp:docPr id="482990774" name="图片 6"/>
            <wp:cNvGraphicFramePr/>
            <a:graphic xmlns:a="http://schemas.openxmlformats.org/drawingml/2006/main">
              <a:graphicData uri="http://schemas.openxmlformats.org/drawingml/2006/picture">
                <pic:pic xmlns:pic="http://schemas.openxmlformats.org/drawingml/2006/picture">
                  <pic:nvPicPr>
                    <pic:cNvPr id="482990774" name="图片 6"/>
                    <pic:cNvPicPr/>
                  </pic:nvPicPr>
                  <pic:blipFill>
                    <a:blip r:embed="rId38" cstate="print">
                      <a:extLst>
                        <a:ext uri="{28A0092B-C50C-407E-A947-70E740481C1C}">
                          <a14:useLocalDpi xmlns:a14="http://schemas.microsoft.com/office/drawing/2010/main" val="0"/>
                        </a:ext>
                      </a:extLst>
                    </a:blip>
                    <a:srcRect t="16503" b="20207"/>
                    <a:stretch>
                      <a:fillRect/>
                    </a:stretch>
                  </pic:blipFill>
                  <pic:spPr>
                    <a:xfrm>
                      <a:off x="0" y="0"/>
                      <a:ext cx="2520315" cy="1889760"/>
                    </a:xfrm>
                    <a:prstGeom prst="rect">
                      <a:avLst/>
                    </a:prstGeom>
                  </pic:spPr>
                </pic:pic>
              </a:graphicData>
            </a:graphic>
          </wp:inline>
        </w:drawing>
      </w:r>
      <w:r>
        <w:rPr>
          <w:rFonts w:ascii="Times New Roman" w:eastAsia="仿宋_GB2312" w:hAnsi="Times New Roman" w:cs="Times New Roman" w:hint="eastAsia"/>
          <w:noProof/>
          <w:sz w:val="32"/>
          <w:szCs w:val="32"/>
        </w:rPr>
        <w:drawing>
          <wp:inline distT="0" distB="0" distL="0" distR="0" wp14:anchorId="71DD31E9" wp14:editId="4DD0B885">
            <wp:extent cx="2520315" cy="1889760"/>
            <wp:effectExtent l="0" t="0" r="13335" b="15240"/>
            <wp:docPr id="251210539" name="图片 5"/>
            <wp:cNvGraphicFramePr/>
            <a:graphic xmlns:a="http://schemas.openxmlformats.org/drawingml/2006/main">
              <a:graphicData uri="http://schemas.openxmlformats.org/drawingml/2006/picture">
                <pic:pic xmlns:pic="http://schemas.openxmlformats.org/drawingml/2006/picture">
                  <pic:nvPicPr>
                    <pic:cNvPr id="251210539" name="图片 5"/>
                    <pic:cNvPicPr/>
                  </pic:nvPicPr>
                  <pic:blipFill>
                    <a:blip r:embed="rId39" cstate="print">
                      <a:extLst>
                        <a:ext uri="{28A0092B-C50C-407E-A947-70E740481C1C}">
                          <a14:useLocalDpi xmlns:a14="http://schemas.microsoft.com/office/drawing/2010/main" val="0"/>
                        </a:ext>
                      </a:extLst>
                    </a:blip>
                    <a:srcRect t="17989" b="20534"/>
                    <a:stretch>
                      <a:fillRect/>
                    </a:stretch>
                  </pic:blipFill>
                  <pic:spPr>
                    <a:xfrm>
                      <a:off x="0" y="0"/>
                      <a:ext cx="2520315" cy="1889760"/>
                    </a:xfrm>
                    <a:prstGeom prst="rect">
                      <a:avLst/>
                    </a:prstGeom>
                  </pic:spPr>
                </pic:pic>
              </a:graphicData>
            </a:graphic>
          </wp:inline>
        </w:drawing>
      </w:r>
    </w:p>
    <w:p w14:paraId="4BBAC552" w14:textId="77777777" w:rsidR="00BB01F9" w:rsidRDefault="000D6819">
      <w:pPr>
        <w:spacing w:line="579" w:lineRule="exact"/>
        <w:ind w:firstLineChars="200" w:firstLine="640"/>
        <w:rPr>
          <w:rFonts w:ascii="Times New Roman" w:eastAsia="仿宋_GB2312" w:hAnsi="Times New Roman" w:cs="Times New Roman"/>
          <w:sz w:val="32"/>
          <w:szCs w:val="32"/>
        </w:rPr>
      </w:pPr>
      <w:r>
        <w:rPr>
          <w:rFonts w:ascii="仿宋_GB2312" w:eastAsia="仿宋_GB2312" w:hint="eastAsia"/>
          <w:sz w:val="32"/>
          <w:szCs w:val="36"/>
        </w:rPr>
        <w:t>（3）站台间路基排水不畅，设置的临时排水沟坡度不足、积淤，未接入已施工好的排水沟，存在防洪隐患和路基质量隐患。</w:t>
      </w:r>
      <w:r w:rsidR="006C5E92">
        <w:rPr>
          <w:rFonts w:ascii="仿宋_GB2312" w:eastAsia="仿宋_GB2312" w:hint="eastAsia"/>
          <w:sz w:val="32"/>
          <w:szCs w:val="32"/>
        </w:rPr>
        <w:t>（汛安）</w:t>
      </w:r>
    </w:p>
    <w:p w14:paraId="5730C5EF" w14:textId="77777777" w:rsidR="00BB01F9" w:rsidRDefault="000D6819">
      <w:pPr>
        <w:jc w:val="center"/>
        <w:rPr>
          <w:rFonts w:ascii="Times New Roman" w:eastAsia="仿宋_GB2312" w:hAnsi="Times New Roman" w:cs="Times New Roman"/>
          <w:sz w:val="32"/>
          <w:szCs w:val="32"/>
        </w:rPr>
      </w:pPr>
      <w:r>
        <w:rPr>
          <w:rFonts w:ascii="Times New Roman" w:eastAsia="仿宋_GB2312" w:hAnsi="Times New Roman" w:cs="Times New Roman" w:hint="eastAsia"/>
          <w:noProof/>
          <w:sz w:val="32"/>
          <w:szCs w:val="32"/>
        </w:rPr>
        <w:drawing>
          <wp:inline distT="0" distB="0" distL="114300" distR="114300" wp14:anchorId="5B43B057" wp14:editId="4ED0D445">
            <wp:extent cx="2520315" cy="1889760"/>
            <wp:effectExtent l="0" t="0" r="13335" b="15240"/>
            <wp:docPr id="24" name="图片 24" descr="IMG_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1799"/>
                    <pic:cNvPicPr>
                      <a:picLocks noChangeAspect="1"/>
                    </pic:cNvPicPr>
                  </pic:nvPicPr>
                  <pic:blipFill>
                    <a:blip r:embed="rId40"/>
                    <a:stretch>
                      <a:fillRect/>
                    </a:stretch>
                  </pic:blipFill>
                  <pic:spPr>
                    <a:xfrm>
                      <a:off x="0" y="0"/>
                      <a:ext cx="2520315" cy="1889760"/>
                    </a:xfrm>
                    <a:prstGeom prst="rect">
                      <a:avLst/>
                    </a:prstGeom>
                  </pic:spPr>
                </pic:pic>
              </a:graphicData>
            </a:graphic>
          </wp:inline>
        </w:drawing>
      </w:r>
    </w:p>
    <w:p w14:paraId="0526584A"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2、容县南站2#站台（检查时间2025年7月25日）</w:t>
      </w:r>
    </w:p>
    <w:p w14:paraId="2B15C907"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（1）2#站台预留的雨棚立柱纵向钢筋个别钢筋螺纹丝头位置已锈蚀，成品保护不当，存在质量隐患。</w:t>
      </w:r>
    </w:p>
    <w:p w14:paraId="7DCDE99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（2）站台墙上设置的临边防护隔离挡板歪斜、临边防护不到位，存在安全隐患。</w:t>
      </w:r>
    </w:p>
    <w:p w14:paraId="5F86E360" w14:textId="77777777" w:rsidR="00BB01F9" w:rsidRDefault="000D6819">
      <w:pPr>
        <w:jc w:val="center"/>
        <w:rPr>
          <w:rFonts w:ascii="仿宋_GB2312" w:eastAsia="仿宋_GB2312"/>
          <w:sz w:val="32"/>
          <w:szCs w:val="36"/>
        </w:rPr>
      </w:pPr>
      <w:r>
        <w:rPr>
          <w:noProof/>
        </w:rPr>
        <w:lastRenderedPageBreak/>
        <w:drawing>
          <wp:inline distT="0" distB="0" distL="114300" distR="114300" wp14:anchorId="3C6C2CAA" wp14:editId="1CFA482E">
            <wp:extent cx="2519680" cy="1889760"/>
            <wp:effectExtent l="0" t="0" r="13970" b="15240"/>
            <wp:docPr id="22" name="图片 4"/>
            <wp:cNvGraphicFramePr/>
            <a:graphic xmlns:a="http://schemas.openxmlformats.org/drawingml/2006/main">
              <a:graphicData uri="http://schemas.openxmlformats.org/drawingml/2006/picture">
                <pic:pic xmlns:pic="http://schemas.openxmlformats.org/drawingml/2006/picture">
                  <pic:nvPicPr>
                    <pic:cNvPr id="22" name="图片 4"/>
                    <pic:cNvPicPr/>
                  </pic:nvPicPr>
                  <pic:blipFill>
                    <a:blip r:embed="rId41"/>
                    <a:stretch>
                      <a:fillRect/>
                    </a:stretch>
                  </pic:blipFill>
                  <pic:spPr>
                    <a:xfrm>
                      <a:off x="0" y="0"/>
                      <a:ext cx="2519680" cy="1889760"/>
                    </a:xfrm>
                    <a:prstGeom prst="rect">
                      <a:avLst/>
                    </a:prstGeom>
                    <a:noFill/>
                    <a:ln>
                      <a:noFill/>
                    </a:ln>
                  </pic:spPr>
                </pic:pic>
              </a:graphicData>
            </a:graphic>
          </wp:inline>
        </w:drawing>
      </w:r>
      <w:r>
        <w:rPr>
          <w:noProof/>
        </w:rPr>
        <w:drawing>
          <wp:inline distT="0" distB="0" distL="114300" distR="114300" wp14:anchorId="48AFDF0F" wp14:editId="1E0D0DD4">
            <wp:extent cx="2520315" cy="1889760"/>
            <wp:effectExtent l="0" t="0" r="13335" b="15240"/>
            <wp:docPr id="23" name="图片 5"/>
            <wp:cNvGraphicFramePr/>
            <a:graphic xmlns:a="http://schemas.openxmlformats.org/drawingml/2006/main">
              <a:graphicData uri="http://schemas.openxmlformats.org/drawingml/2006/picture">
                <pic:pic xmlns:pic="http://schemas.openxmlformats.org/drawingml/2006/picture">
                  <pic:nvPicPr>
                    <pic:cNvPr id="23" name="图片 5"/>
                    <pic:cNvPicPr/>
                  </pic:nvPicPr>
                  <pic:blipFill>
                    <a:blip r:embed="rId42"/>
                    <a:stretch>
                      <a:fillRect/>
                    </a:stretch>
                  </pic:blipFill>
                  <pic:spPr>
                    <a:xfrm>
                      <a:off x="0" y="0"/>
                      <a:ext cx="2520315" cy="1889760"/>
                    </a:xfrm>
                    <a:prstGeom prst="rect">
                      <a:avLst/>
                    </a:prstGeom>
                    <a:noFill/>
                    <a:ln>
                      <a:noFill/>
                    </a:ln>
                  </pic:spPr>
                </pic:pic>
              </a:graphicData>
            </a:graphic>
          </wp:inline>
        </w:drawing>
      </w:r>
    </w:p>
    <w:p w14:paraId="54CDC971"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3、管理方面（检查时间2025年7月25日）</w:t>
      </w:r>
    </w:p>
    <w:p w14:paraId="75B5DFA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施工单位项目部防洪防汛应急预案缺少防洪应急响应分级及分级响应措施。</w:t>
      </w:r>
      <w:r w:rsidR="006C5E92">
        <w:rPr>
          <w:rFonts w:ascii="仿宋_GB2312" w:eastAsia="仿宋_GB2312" w:hint="eastAsia"/>
          <w:sz w:val="32"/>
          <w:szCs w:val="32"/>
        </w:rPr>
        <w:t>（汛安）</w:t>
      </w:r>
    </w:p>
    <w:p w14:paraId="5D51B6D9" w14:textId="77777777" w:rsidR="00BB01F9" w:rsidRDefault="000D6819">
      <w:pPr>
        <w:spacing w:line="579" w:lineRule="exact"/>
        <w:ind w:firstLineChars="200" w:firstLine="640"/>
        <w:jc w:val="left"/>
        <w:rPr>
          <w:rStyle w:val="NormalCharacter"/>
          <w:rFonts w:ascii="Times New Roman" w:eastAsia="黑体" w:hAnsi="黑体"/>
          <w:bCs/>
          <w:sz w:val="32"/>
          <w:szCs w:val="32"/>
        </w:rPr>
      </w:pPr>
      <w:r>
        <w:rPr>
          <w:rStyle w:val="NormalCharacter"/>
          <w:rFonts w:ascii="Times New Roman" w:eastAsia="黑体" w:hAnsi="黑体" w:hint="eastAsia"/>
          <w:bCs/>
          <w:sz w:val="32"/>
          <w:szCs w:val="32"/>
        </w:rPr>
        <w:t>四</w:t>
      </w:r>
      <w:r>
        <w:rPr>
          <w:rStyle w:val="NormalCharacter"/>
          <w:rFonts w:ascii="Times New Roman" w:eastAsia="黑体" w:hAnsi="黑体"/>
          <w:bCs/>
          <w:sz w:val="32"/>
          <w:szCs w:val="32"/>
        </w:rPr>
        <w:t>、</w:t>
      </w:r>
      <w:r>
        <w:rPr>
          <w:rStyle w:val="NormalCharacter"/>
          <w:rFonts w:ascii="Times New Roman" w:eastAsia="黑体" w:hAnsi="黑体" w:hint="eastAsia"/>
          <w:bCs/>
          <w:sz w:val="32"/>
          <w:szCs w:val="32"/>
        </w:rPr>
        <w:t>监督意见及整改</w:t>
      </w:r>
      <w:r>
        <w:rPr>
          <w:rStyle w:val="NormalCharacter"/>
          <w:rFonts w:ascii="Times New Roman" w:eastAsia="黑体" w:hAnsi="黑体"/>
          <w:bCs/>
          <w:sz w:val="32"/>
          <w:szCs w:val="32"/>
        </w:rPr>
        <w:t>要求</w:t>
      </w:r>
    </w:p>
    <w:p w14:paraId="22E0910E" w14:textId="77777777"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1.各参建单位严格按要求落实整改。加强施工安全管理，重点做好隧道施工安全风险隐患专项排查治理，落实高风险工点施工安全管控措施，抓好高空作业、临边工程的安全管理，强化汛期施工安全管理，严格</w:t>
      </w:r>
      <w:r>
        <w:rPr>
          <w:rFonts w:ascii="仿宋_GB2312" w:eastAsia="仿宋_GB2312" w:hAnsi="宋体"/>
          <w:sz w:val="32"/>
          <w:szCs w:val="32"/>
        </w:rPr>
        <w:t>落实风险分级管控和安全隐患排查治理双重防控机制，</w:t>
      </w:r>
      <w:r>
        <w:rPr>
          <w:rFonts w:ascii="仿宋_GB2312" w:eastAsia="仿宋_GB2312" w:hint="eastAsia"/>
          <w:sz w:val="32"/>
          <w:szCs w:val="32"/>
        </w:rPr>
        <w:t>常态化开展安全隐患排查治理，确保铁路工程安全可控。</w:t>
      </w:r>
    </w:p>
    <w:p w14:paraId="1C2980FB" w14:textId="77777777"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2.切实加强建设工程质量管理，加强隧道开挖、初支、衬砌、监控量测、路基填筑、防排水、钢筋混凝土等部位和工序的施工质量管控，落实质量管理体系，提升工程质量水平。</w:t>
      </w:r>
    </w:p>
    <w:p w14:paraId="7F45EE2D" w14:textId="77777777"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3.对本次监督检查发现的质量安全问题，各参建单位要高度重视，对照现场安全穿透式管理要求，对照查找体系运行、责任落实等管理上的差距，深层次剖析原因，完善管理措施，抓好现</w:t>
      </w:r>
      <w:r>
        <w:rPr>
          <w:rFonts w:ascii="仿宋_GB2312" w:eastAsia="仿宋_GB2312" w:hAnsi="宋体" w:hint="eastAsia"/>
          <w:sz w:val="32"/>
          <w:szCs w:val="32"/>
        </w:rPr>
        <w:lastRenderedPageBreak/>
        <w:t>场管控，保证工程建设安全有序开展。</w:t>
      </w:r>
    </w:p>
    <w:p w14:paraId="38CF421D" w14:textId="77777777" w:rsidR="00BB01F9" w:rsidRDefault="000D6819">
      <w:pPr>
        <w:spacing w:line="579" w:lineRule="exact"/>
        <w:ind w:firstLineChars="200" w:firstLine="640"/>
        <w:jc w:val="left"/>
        <w:rPr>
          <w:rFonts w:ascii="仿宋_GB2312" w:eastAsia="仿宋_GB2312" w:hAnsi="宋体"/>
          <w:sz w:val="32"/>
          <w:szCs w:val="32"/>
        </w:rPr>
      </w:pPr>
      <w:r>
        <w:rPr>
          <w:rFonts w:ascii="仿宋_GB2312" w:eastAsia="仿宋_GB2312" w:hAnsi="宋体" w:hint="eastAsia"/>
          <w:sz w:val="32"/>
          <w:szCs w:val="32"/>
        </w:rPr>
        <w:t>4.上述所列问题，相关责任单位按要求认真落实整改，整改情况经监理单位现场核实、签字、盖章，由建设单位审查、盖章后于2025年8月15日前报送我站（</w:t>
      </w:r>
      <w:hyperlink r:id="rId43" w:history="1">
        <w:r>
          <w:rPr>
            <w:rFonts w:ascii="仿宋_GB2312" w:eastAsia="仿宋_GB2312" w:hAnsi="宋体"/>
            <w:sz w:val="32"/>
            <w:szCs w:val="32"/>
          </w:rPr>
          <w:t>电子版发tdbnnjdz@163.com</w:t>
        </w:r>
      </w:hyperlink>
      <w:r>
        <w:rPr>
          <w:rFonts w:ascii="仿宋_GB2312" w:eastAsia="仿宋_GB2312" w:hAnsi="宋体" w:hint="eastAsia"/>
          <w:sz w:val="32"/>
          <w:szCs w:val="32"/>
        </w:rPr>
        <w:t>）。</w:t>
      </w:r>
    </w:p>
    <w:p w14:paraId="02281F7E" w14:textId="77777777" w:rsidR="00BB01F9" w:rsidRDefault="000D6819">
      <w:pPr>
        <w:spacing w:line="579" w:lineRule="exact"/>
        <w:ind w:firstLineChars="200" w:firstLine="420"/>
        <w:jc w:val="left"/>
        <w:rPr>
          <w:bCs/>
        </w:rPr>
      </w:pPr>
      <w:r>
        <w:rPr>
          <w:noProof/>
        </w:rPr>
        <w:drawing>
          <wp:anchor distT="0" distB="0" distL="114300" distR="114300" simplePos="0" relativeHeight="251659264" behindDoc="1" locked="0" layoutInCell="1" allowOverlap="1" wp14:anchorId="75D84D83" wp14:editId="06229015">
            <wp:simplePos x="0" y="0"/>
            <wp:positionH relativeFrom="column">
              <wp:posOffset>3488055</wp:posOffset>
            </wp:positionH>
            <wp:positionV relativeFrom="paragraph">
              <wp:posOffset>323850</wp:posOffset>
            </wp:positionV>
            <wp:extent cx="1807845" cy="1764030"/>
            <wp:effectExtent l="0" t="0" r="0" b="7620"/>
            <wp:wrapNone/>
            <wp:docPr id="1" name="F35B0BEE-F18A-47BB-8FCB-E00DA2F2635D-1" descr="C:/Users/meteor/AppData/Local/Temp/wps.CUGZuW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5B0BEE-F18A-47BB-8FCB-E00DA2F2635D-1" descr="C:/Users/meteor/AppData/Local/Temp/wps.CUGZuWwps"/>
                    <pic:cNvPicPr>
                      <a:picLocks noChangeAspect="1"/>
                    </pic:cNvPicPr>
                  </pic:nvPicPr>
                  <pic:blipFill>
                    <a:blip r:embed="rId44">
                      <a:clrChange>
                        <a:clrFrom>
                          <a:srgbClr val="FFFFFF"/>
                        </a:clrFrom>
                        <a:clrTo>
                          <a:srgbClr val="FFFFFF">
                            <a:alpha val="0"/>
                          </a:srgbClr>
                        </a:clrTo>
                      </a:clrChange>
                      <a:lum bright="-7999"/>
                    </a:blip>
                    <a:srcRect l="12706" t="8801" r="15262" b="10799"/>
                    <a:stretch>
                      <a:fillRect/>
                    </a:stretch>
                  </pic:blipFill>
                  <pic:spPr>
                    <a:xfrm>
                      <a:off x="0" y="0"/>
                      <a:ext cx="1807845" cy="1764030"/>
                    </a:xfrm>
                    <a:prstGeom prst="rect">
                      <a:avLst/>
                    </a:prstGeom>
                    <a:noFill/>
                    <a:ln>
                      <a:noFill/>
                    </a:ln>
                  </pic:spPr>
                </pic:pic>
              </a:graphicData>
            </a:graphic>
          </wp:anchor>
        </w:drawing>
      </w:r>
    </w:p>
    <w:p w14:paraId="584CC6CA" w14:textId="77777777" w:rsidR="00BB01F9" w:rsidRDefault="00BB01F9">
      <w:pPr>
        <w:spacing w:line="579" w:lineRule="exact"/>
        <w:ind w:firstLineChars="200" w:firstLine="640"/>
        <w:rPr>
          <w:rFonts w:ascii="仿宋_GB2312" w:eastAsia="仿宋_GB2312" w:hAnsi="宋体"/>
          <w:sz w:val="32"/>
          <w:szCs w:val="32"/>
        </w:rPr>
      </w:pPr>
    </w:p>
    <w:p w14:paraId="14731F0F" w14:textId="77777777" w:rsidR="00BB01F9" w:rsidRDefault="00BB01F9">
      <w:pPr>
        <w:spacing w:line="579" w:lineRule="exact"/>
        <w:ind w:firstLineChars="200" w:firstLine="640"/>
        <w:rPr>
          <w:rFonts w:ascii="仿宋_GB2312" w:eastAsia="仿宋_GB2312" w:hAnsi="宋体"/>
          <w:sz w:val="32"/>
          <w:szCs w:val="32"/>
        </w:rPr>
      </w:pPr>
    </w:p>
    <w:p w14:paraId="1F7B4D9B" w14:textId="77777777" w:rsidR="00BB01F9" w:rsidRDefault="000D6819">
      <w:pPr>
        <w:spacing w:line="400" w:lineRule="exact"/>
        <w:ind w:firstLineChars="1600" w:firstLine="5120"/>
        <w:rPr>
          <w:rFonts w:ascii="仿宋_GB2312" w:eastAsia="仿宋_GB2312"/>
          <w:sz w:val="32"/>
          <w:szCs w:val="32"/>
        </w:rPr>
      </w:pPr>
      <w:r>
        <w:rPr>
          <w:rFonts w:ascii="仿宋_GB2312" w:eastAsia="仿宋_GB2312" w:hint="eastAsia"/>
          <w:sz w:val="32"/>
          <w:szCs w:val="32"/>
        </w:rPr>
        <w:t>国铁集团工程质量监督局</w:t>
      </w:r>
    </w:p>
    <w:p w14:paraId="585CEDE7" w14:textId="77777777" w:rsidR="00BB01F9" w:rsidRDefault="000D6819">
      <w:pPr>
        <w:spacing w:line="579" w:lineRule="exact"/>
        <w:ind w:firstLineChars="1900" w:firstLine="6080"/>
        <w:rPr>
          <w:rFonts w:ascii="仿宋_GB2312" w:eastAsia="仿宋_GB2312"/>
          <w:sz w:val="32"/>
          <w:szCs w:val="32"/>
        </w:rPr>
      </w:pPr>
      <w:r>
        <w:rPr>
          <w:rFonts w:ascii="仿宋_GB2312" w:eastAsia="仿宋_GB2312" w:hint="eastAsia"/>
          <w:sz w:val="32"/>
          <w:szCs w:val="32"/>
        </w:rPr>
        <w:t>南宁监督站</w:t>
      </w:r>
    </w:p>
    <w:p w14:paraId="001F9269" w14:textId="77777777" w:rsidR="00BB01F9" w:rsidRDefault="000D6819">
      <w:pPr>
        <w:spacing w:line="579" w:lineRule="exact"/>
        <w:ind w:firstLineChars="1800" w:firstLine="5760"/>
        <w:rPr>
          <w:rFonts w:ascii="仿宋_GB2312" w:eastAsia="仿宋_GB2312" w:hAnsi="宋体"/>
          <w:sz w:val="32"/>
          <w:szCs w:val="32"/>
        </w:rPr>
      </w:pPr>
      <w:r>
        <w:rPr>
          <w:rFonts w:ascii="仿宋_GB2312" w:eastAsia="仿宋_GB2312" w:hAnsi="宋体"/>
          <w:sz w:val="32"/>
          <w:szCs w:val="32"/>
        </w:rPr>
        <w:t>202</w:t>
      </w:r>
      <w:r>
        <w:rPr>
          <w:rFonts w:ascii="仿宋_GB2312" w:eastAsia="仿宋_GB2312" w:hAnsi="宋体" w:hint="eastAsia"/>
          <w:sz w:val="32"/>
          <w:szCs w:val="32"/>
        </w:rPr>
        <w:t>5</w:t>
      </w:r>
      <w:r>
        <w:rPr>
          <w:rFonts w:ascii="仿宋_GB2312" w:eastAsia="仿宋_GB2312" w:hAnsi="宋体"/>
          <w:sz w:val="32"/>
          <w:szCs w:val="32"/>
        </w:rPr>
        <w:t>年</w:t>
      </w:r>
      <w:r>
        <w:rPr>
          <w:rFonts w:ascii="仿宋_GB2312" w:eastAsia="仿宋_GB2312" w:hAnsi="宋体" w:hint="eastAsia"/>
          <w:sz w:val="32"/>
          <w:szCs w:val="32"/>
        </w:rPr>
        <w:t>7</w:t>
      </w:r>
      <w:r>
        <w:rPr>
          <w:rFonts w:ascii="仿宋_GB2312" w:eastAsia="仿宋_GB2312" w:hAnsi="宋体"/>
          <w:sz w:val="32"/>
          <w:szCs w:val="32"/>
        </w:rPr>
        <w:t>月</w:t>
      </w:r>
      <w:r>
        <w:rPr>
          <w:rFonts w:ascii="仿宋_GB2312" w:eastAsia="仿宋_GB2312" w:hAnsi="宋体" w:hint="eastAsia"/>
          <w:sz w:val="32"/>
          <w:szCs w:val="32"/>
        </w:rPr>
        <w:t>30</w:t>
      </w:r>
      <w:r>
        <w:rPr>
          <w:rFonts w:ascii="仿宋_GB2312" w:eastAsia="仿宋_GB2312" w:hAnsi="宋体"/>
          <w:sz w:val="32"/>
          <w:szCs w:val="32"/>
        </w:rPr>
        <w:t>日</w:t>
      </w:r>
    </w:p>
    <w:p w14:paraId="5640714D" w14:textId="77777777" w:rsidR="00BB01F9" w:rsidRDefault="00BB01F9">
      <w:pPr>
        <w:spacing w:line="540" w:lineRule="exact"/>
        <w:ind w:firstLineChars="1750" w:firstLine="5600"/>
        <w:rPr>
          <w:rFonts w:ascii="仿宋_GB2312" w:eastAsia="仿宋_GB2312" w:hAnsi="宋体"/>
          <w:sz w:val="32"/>
          <w:szCs w:val="32"/>
        </w:rPr>
      </w:pPr>
    </w:p>
    <w:p w14:paraId="014788CB" w14:textId="77777777" w:rsidR="00BB01F9" w:rsidRDefault="00BB01F9">
      <w:pPr>
        <w:spacing w:line="540" w:lineRule="exact"/>
        <w:ind w:firstLineChars="1750" w:firstLine="5600"/>
        <w:rPr>
          <w:rFonts w:ascii="仿宋_GB2312" w:eastAsia="仿宋_GB2312" w:hAnsi="宋体"/>
          <w:sz w:val="32"/>
          <w:szCs w:val="32"/>
        </w:rPr>
      </w:pPr>
    </w:p>
    <w:p w14:paraId="3057923D" w14:textId="77777777" w:rsidR="00BB01F9" w:rsidRDefault="00BB01F9">
      <w:pPr>
        <w:spacing w:line="540" w:lineRule="exact"/>
        <w:ind w:firstLineChars="1750" w:firstLine="5600"/>
        <w:rPr>
          <w:rFonts w:ascii="仿宋_GB2312" w:eastAsia="仿宋_GB2312" w:hAnsi="宋体"/>
          <w:sz w:val="32"/>
          <w:szCs w:val="32"/>
        </w:rPr>
      </w:pPr>
    </w:p>
    <w:sectPr w:rsidR="00BB01F9" w:rsidSect="00BB01F9">
      <w:footerReference w:type="default" r:id="rId45"/>
      <w:pgSz w:w="11906" w:h="16838"/>
      <w:pgMar w:top="2098" w:right="1474" w:bottom="1985"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AD3E8" w14:textId="77777777" w:rsidR="000E04A2" w:rsidRDefault="000E04A2" w:rsidP="00BB01F9">
      <w:r>
        <w:separator/>
      </w:r>
    </w:p>
  </w:endnote>
  <w:endnote w:type="continuationSeparator" w:id="0">
    <w:p w14:paraId="5D984177" w14:textId="77777777" w:rsidR="000E04A2" w:rsidRDefault="000E04A2" w:rsidP="00BB0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FangSong_GB2312"/>
    <w:panose1 w:val="020B0604020202020204"/>
    <w:charset w:val="86"/>
    <w:family w:val="modern"/>
    <w:pitch w:val="fixed"/>
    <w:sig w:usb0="00000001" w:usb1="080E0000" w:usb2="00000010" w:usb3="00000000" w:csb0="00040001" w:csb1="00000000"/>
  </w:font>
  <w:font w:name="方正楷体简体">
    <w:altName w:val="宋体"/>
    <w:panose1 w:val="020B0604020202020204"/>
    <w:charset w:val="7A"/>
    <w:family w:val="auto"/>
    <w:pitch w:val="default"/>
    <w:sig w:usb0="00000000" w:usb1="00000000" w:usb2="00000012"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CD839" w14:textId="77777777" w:rsidR="00BB01F9" w:rsidRDefault="00BF0AE2">
    <w:pPr>
      <w:pStyle w:val="ae"/>
      <w:jc w:val="center"/>
    </w:pPr>
    <w:r>
      <w:rPr>
        <w:rFonts w:ascii="Times New Roman" w:hAnsi="Times New Roman" w:cs="Times New Roman"/>
        <w:b/>
        <w:bCs/>
        <w:sz w:val="24"/>
        <w:szCs w:val="24"/>
      </w:rPr>
      <w:fldChar w:fldCharType="begin"/>
    </w:r>
    <w:r w:rsidR="000D6819">
      <w:rPr>
        <w:rFonts w:ascii="Times New Roman" w:hAnsi="Times New Roman" w:cs="Times New Roman"/>
        <w:b/>
        <w:bCs/>
        <w:sz w:val="24"/>
        <w:szCs w:val="24"/>
      </w:rPr>
      <w:instrText>PAGE</w:instrText>
    </w:r>
    <w:r>
      <w:rPr>
        <w:rFonts w:ascii="Times New Roman" w:hAnsi="Times New Roman" w:cs="Times New Roman"/>
        <w:b/>
        <w:bCs/>
        <w:sz w:val="24"/>
        <w:szCs w:val="24"/>
      </w:rPr>
      <w:fldChar w:fldCharType="separate"/>
    </w:r>
    <w:r w:rsidR="003F0EAF">
      <w:rPr>
        <w:rFonts w:ascii="Times New Roman" w:hAnsi="Times New Roman" w:cs="Times New Roman"/>
        <w:b/>
        <w:bCs/>
        <w:noProof/>
        <w:sz w:val="24"/>
        <w:szCs w:val="24"/>
      </w:rPr>
      <w:t>7</w:t>
    </w:r>
    <w:r>
      <w:rPr>
        <w:rFonts w:ascii="Times New Roman" w:hAnsi="Times New Roman" w:cs="Times New Roman"/>
        <w:b/>
        <w:bCs/>
        <w:sz w:val="24"/>
        <w:szCs w:val="24"/>
      </w:rPr>
      <w:fldChar w:fldCharType="end"/>
    </w:r>
    <w:r w:rsidR="000D6819">
      <w:rPr>
        <w:rFonts w:ascii="Times New Roman" w:hAnsi="Times New Roman" w:cs="Times New Roman"/>
        <w:sz w:val="24"/>
        <w:szCs w:val="24"/>
        <w:lang w:val="zh-CN"/>
      </w:rPr>
      <w:t xml:space="preserve"> / </w:t>
    </w:r>
    <w:r>
      <w:rPr>
        <w:rFonts w:ascii="Times New Roman" w:hAnsi="Times New Roman" w:cs="Times New Roman"/>
        <w:b/>
        <w:bCs/>
        <w:sz w:val="24"/>
        <w:szCs w:val="24"/>
      </w:rPr>
      <w:fldChar w:fldCharType="begin"/>
    </w:r>
    <w:r w:rsidR="000D6819">
      <w:rPr>
        <w:rFonts w:ascii="Times New Roman" w:hAnsi="Times New Roman" w:cs="Times New Roman"/>
        <w:b/>
        <w:bCs/>
        <w:sz w:val="24"/>
        <w:szCs w:val="24"/>
      </w:rPr>
      <w:instrText>NUMPAGES</w:instrText>
    </w:r>
    <w:r>
      <w:rPr>
        <w:rFonts w:ascii="Times New Roman" w:hAnsi="Times New Roman" w:cs="Times New Roman"/>
        <w:b/>
        <w:bCs/>
        <w:sz w:val="24"/>
        <w:szCs w:val="24"/>
      </w:rPr>
      <w:fldChar w:fldCharType="separate"/>
    </w:r>
    <w:r w:rsidR="003F0EAF">
      <w:rPr>
        <w:rFonts w:ascii="Times New Roman" w:hAnsi="Times New Roman" w:cs="Times New Roman"/>
        <w:b/>
        <w:bCs/>
        <w:noProof/>
        <w:sz w:val="24"/>
        <w:szCs w:val="24"/>
      </w:rPr>
      <w:t>17</w:t>
    </w:r>
    <w:r>
      <w:rPr>
        <w:rFonts w:ascii="Times New Roman" w:hAnsi="Times New Roman" w:cs="Times New Roman"/>
        <w:b/>
        <w:bCs/>
        <w:sz w:val="24"/>
        <w:szCs w:val="24"/>
      </w:rPr>
      <w:fldChar w:fldCharType="end"/>
    </w:r>
  </w:p>
  <w:p w14:paraId="711FDF9E" w14:textId="77777777" w:rsidR="00BB01F9" w:rsidRDefault="00BB01F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7BC72" w14:textId="77777777" w:rsidR="000E04A2" w:rsidRDefault="000E04A2" w:rsidP="00BB01F9">
      <w:r>
        <w:separator/>
      </w:r>
    </w:p>
  </w:footnote>
  <w:footnote w:type="continuationSeparator" w:id="0">
    <w:p w14:paraId="2D9B3A77" w14:textId="77777777" w:rsidR="000E04A2" w:rsidRDefault="000E04A2" w:rsidP="00BB01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F3F2344"/>
    <w:multiLevelType w:val="singleLevel"/>
    <w:tmpl w:val="8F3F2344"/>
    <w:lvl w:ilvl="0">
      <w:start w:val="1"/>
      <w:numFmt w:val="decimal"/>
      <w:suff w:val="nothing"/>
      <w:lvlText w:val="（%1）"/>
      <w:lvlJc w:val="left"/>
    </w:lvl>
  </w:abstractNum>
  <w:abstractNum w:abstractNumId="1" w15:restartNumberingAfterBreak="0">
    <w:nsid w:val="928D7D58"/>
    <w:multiLevelType w:val="singleLevel"/>
    <w:tmpl w:val="928D7D58"/>
    <w:lvl w:ilvl="0">
      <w:start w:val="1"/>
      <w:numFmt w:val="decimal"/>
      <w:suff w:val="nothing"/>
      <w:lvlText w:val="（%1）"/>
      <w:lvlJc w:val="left"/>
      <w:rPr>
        <w:rFonts w:hint="default"/>
        <w:color w:val="auto"/>
      </w:rPr>
    </w:lvl>
  </w:abstractNum>
  <w:abstractNum w:abstractNumId="2" w15:restartNumberingAfterBreak="0">
    <w:nsid w:val="D6409452"/>
    <w:multiLevelType w:val="singleLevel"/>
    <w:tmpl w:val="D6409452"/>
    <w:lvl w:ilvl="0">
      <w:start w:val="2"/>
      <w:numFmt w:val="decimal"/>
      <w:suff w:val="nothing"/>
      <w:lvlText w:val="（%1）"/>
      <w:lvlJc w:val="left"/>
    </w:lvl>
  </w:abstractNum>
  <w:abstractNum w:abstractNumId="3" w15:restartNumberingAfterBreak="0">
    <w:nsid w:val="F9E39AFE"/>
    <w:multiLevelType w:val="singleLevel"/>
    <w:tmpl w:val="F9E39AFE"/>
    <w:lvl w:ilvl="0">
      <w:start w:val="1"/>
      <w:numFmt w:val="decimal"/>
      <w:suff w:val="nothing"/>
      <w:lvlText w:val="（%1）"/>
      <w:lvlJc w:val="left"/>
    </w:lvl>
  </w:abstractNum>
  <w:abstractNum w:abstractNumId="4" w15:restartNumberingAfterBreak="0">
    <w:nsid w:val="09C5D1BD"/>
    <w:multiLevelType w:val="singleLevel"/>
    <w:tmpl w:val="09C5D1BD"/>
    <w:lvl w:ilvl="0">
      <w:start w:val="3"/>
      <w:numFmt w:val="chineseCounting"/>
      <w:suff w:val="nothing"/>
      <w:lvlText w:val="%1、"/>
      <w:lvlJc w:val="left"/>
      <w:rPr>
        <w:rFonts w:hint="eastAsia"/>
      </w:rPr>
    </w:lvl>
  </w:abstractNum>
  <w:abstractNum w:abstractNumId="5" w15:restartNumberingAfterBreak="0">
    <w:nsid w:val="3BF92BB6"/>
    <w:multiLevelType w:val="singleLevel"/>
    <w:tmpl w:val="3BF92BB6"/>
    <w:lvl w:ilvl="0">
      <w:start w:val="2"/>
      <w:numFmt w:val="decimal"/>
      <w:suff w:val="nothing"/>
      <w:lvlText w:val="（%1）"/>
      <w:lvlJc w:val="left"/>
    </w:lvl>
  </w:abstractNum>
  <w:num w:numId="1" w16cid:durableId="692222939">
    <w:abstractNumId w:val="4"/>
  </w:num>
  <w:num w:numId="2" w16cid:durableId="203951991">
    <w:abstractNumId w:val="1"/>
  </w:num>
  <w:num w:numId="3" w16cid:durableId="820804143">
    <w:abstractNumId w:val="3"/>
  </w:num>
  <w:num w:numId="4" w16cid:durableId="1654676231">
    <w:abstractNumId w:val="0"/>
  </w:num>
  <w:num w:numId="5" w16cid:durableId="748305427">
    <w:abstractNumId w:val="5"/>
  </w:num>
  <w:num w:numId="6" w16cid:durableId="2120878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Tk1NmJmZjE1YTYxZmRlYTY5Mjc2YTcyNzU5NGIwMjAifQ=="/>
  </w:docVars>
  <w:rsids>
    <w:rsidRoot w:val="00A01A8D"/>
    <w:rsid w:val="000000A0"/>
    <w:rsid w:val="00000DE5"/>
    <w:rsid w:val="00004D98"/>
    <w:rsid w:val="00011598"/>
    <w:rsid w:val="000255FA"/>
    <w:rsid w:val="000421A6"/>
    <w:rsid w:val="00064AEB"/>
    <w:rsid w:val="000874D6"/>
    <w:rsid w:val="00090AB3"/>
    <w:rsid w:val="00091095"/>
    <w:rsid w:val="00091F18"/>
    <w:rsid w:val="000934F7"/>
    <w:rsid w:val="000B0A18"/>
    <w:rsid w:val="000B5906"/>
    <w:rsid w:val="000C1041"/>
    <w:rsid w:val="000D4EC5"/>
    <w:rsid w:val="000D6819"/>
    <w:rsid w:val="000E04A2"/>
    <w:rsid w:val="000E07F0"/>
    <w:rsid w:val="00112027"/>
    <w:rsid w:val="00115C0C"/>
    <w:rsid w:val="00116CFE"/>
    <w:rsid w:val="00125915"/>
    <w:rsid w:val="00143D5D"/>
    <w:rsid w:val="0014678A"/>
    <w:rsid w:val="00150125"/>
    <w:rsid w:val="00152C6B"/>
    <w:rsid w:val="00163BE5"/>
    <w:rsid w:val="00170FEF"/>
    <w:rsid w:val="00186D6B"/>
    <w:rsid w:val="00197484"/>
    <w:rsid w:val="001B117E"/>
    <w:rsid w:val="001C1ECC"/>
    <w:rsid w:val="001D336E"/>
    <w:rsid w:val="001D372F"/>
    <w:rsid w:val="001F1CA6"/>
    <w:rsid w:val="001F7588"/>
    <w:rsid w:val="00201E3D"/>
    <w:rsid w:val="0020497F"/>
    <w:rsid w:val="00216EFB"/>
    <w:rsid w:val="00217BF7"/>
    <w:rsid w:val="00223A2B"/>
    <w:rsid w:val="0022715E"/>
    <w:rsid w:val="00227FE6"/>
    <w:rsid w:val="0023543B"/>
    <w:rsid w:val="00235C20"/>
    <w:rsid w:val="002444E7"/>
    <w:rsid w:val="00250CDF"/>
    <w:rsid w:val="00253137"/>
    <w:rsid w:val="0025745F"/>
    <w:rsid w:val="002617B9"/>
    <w:rsid w:val="00264A7A"/>
    <w:rsid w:val="00270161"/>
    <w:rsid w:val="00280185"/>
    <w:rsid w:val="00282DB4"/>
    <w:rsid w:val="00284F23"/>
    <w:rsid w:val="002B0C3E"/>
    <w:rsid w:val="002B4646"/>
    <w:rsid w:val="002C4AC1"/>
    <w:rsid w:val="002D0179"/>
    <w:rsid w:val="002D7078"/>
    <w:rsid w:val="002F357A"/>
    <w:rsid w:val="002F5FE5"/>
    <w:rsid w:val="00300D40"/>
    <w:rsid w:val="003116EE"/>
    <w:rsid w:val="00332F0C"/>
    <w:rsid w:val="003373C7"/>
    <w:rsid w:val="00341F19"/>
    <w:rsid w:val="00342FEC"/>
    <w:rsid w:val="00357A6B"/>
    <w:rsid w:val="00360670"/>
    <w:rsid w:val="0036426E"/>
    <w:rsid w:val="003668BF"/>
    <w:rsid w:val="00380359"/>
    <w:rsid w:val="00383001"/>
    <w:rsid w:val="003911D9"/>
    <w:rsid w:val="003B306A"/>
    <w:rsid w:val="003C706C"/>
    <w:rsid w:val="003E2AC1"/>
    <w:rsid w:val="003E6505"/>
    <w:rsid w:val="003E710D"/>
    <w:rsid w:val="003E745B"/>
    <w:rsid w:val="003F0EAF"/>
    <w:rsid w:val="003F48C4"/>
    <w:rsid w:val="003F5F26"/>
    <w:rsid w:val="00402D65"/>
    <w:rsid w:val="0040705C"/>
    <w:rsid w:val="0041507B"/>
    <w:rsid w:val="00420F3E"/>
    <w:rsid w:val="004258E5"/>
    <w:rsid w:val="00427CE4"/>
    <w:rsid w:val="004313A2"/>
    <w:rsid w:val="004378C3"/>
    <w:rsid w:val="00440362"/>
    <w:rsid w:val="00445D5D"/>
    <w:rsid w:val="0046104E"/>
    <w:rsid w:val="004669C5"/>
    <w:rsid w:val="00470D6F"/>
    <w:rsid w:val="00472090"/>
    <w:rsid w:val="0048548C"/>
    <w:rsid w:val="00486DE5"/>
    <w:rsid w:val="004902B1"/>
    <w:rsid w:val="004A0556"/>
    <w:rsid w:val="004A31C2"/>
    <w:rsid w:val="004B6A70"/>
    <w:rsid w:val="00500E70"/>
    <w:rsid w:val="00512FC8"/>
    <w:rsid w:val="00515D04"/>
    <w:rsid w:val="00526E03"/>
    <w:rsid w:val="0053777F"/>
    <w:rsid w:val="00540523"/>
    <w:rsid w:val="00541E6A"/>
    <w:rsid w:val="0054665B"/>
    <w:rsid w:val="00554E91"/>
    <w:rsid w:val="00557508"/>
    <w:rsid w:val="005908EB"/>
    <w:rsid w:val="005A20DD"/>
    <w:rsid w:val="005C0936"/>
    <w:rsid w:val="005C5630"/>
    <w:rsid w:val="005C589E"/>
    <w:rsid w:val="005D48D4"/>
    <w:rsid w:val="005D7287"/>
    <w:rsid w:val="005D7634"/>
    <w:rsid w:val="005E1D43"/>
    <w:rsid w:val="005F7C14"/>
    <w:rsid w:val="00600EBB"/>
    <w:rsid w:val="00605ACC"/>
    <w:rsid w:val="006219F5"/>
    <w:rsid w:val="00623E1F"/>
    <w:rsid w:val="006360FC"/>
    <w:rsid w:val="00636464"/>
    <w:rsid w:val="00636F36"/>
    <w:rsid w:val="00647541"/>
    <w:rsid w:val="00666056"/>
    <w:rsid w:val="00670438"/>
    <w:rsid w:val="00677FDF"/>
    <w:rsid w:val="00691E1F"/>
    <w:rsid w:val="006965FF"/>
    <w:rsid w:val="006B5B84"/>
    <w:rsid w:val="006B7F61"/>
    <w:rsid w:val="006C5E92"/>
    <w:rsid w:val="006C7F04"/>
    <w:rsid w:val="006D0934"/>
    <w:rsid w:val="006D4467"/>
    <w:rsid w:val="006D63AC"/>
    <w:rsid w:val="006E36AB"/>
    <w:rsid w:val="006E3A05"/>
    <w:rsid w:val="006F17E0"/>
    <w:rsid w:val="00706EFC"/>
    <w:rsid w:val="00714EA5"/>
    <w:rsid w:val="007217AF"/>
    <w:rsid w:val="00722871"/>
    <w:rsid w:val="00724AEC"/>
    <w:rsid w:val="00730120"/>
    <w:rsid w:val="00740F90"/>
    <w:rsid w:val="00750557"/>
    <w:rsid w:val="0076273E"/>
    <w:rsid w:val="007629BB"/>
    <w:rsid w:val="00762AB8"/>
    <w:rsid w:val="007632B3"/>
    <w:rsid w:val="00772317"/>
    <w:rsid w:val="00775A92"/>
    <w:rsid w:val="00782A9F"/>
    <w:rsid w:val="007857E7"/>
    <w:rsid w:val="00787C35"/>
    <w:rsid w:val="00794862"/>
    <w:rsid w:val="007A4374"/>
    <w:rsid w:val="007A463E"/>
    <w:rsid w:val="007B18A6"/>
    <w:rsid w:val="007B210E"/>
    <w:rsid w:val="007C1390"/>
    <w:rsid w:val="007C3059"/>
    <w:rsid w:val="007C4251"/>
    <w:rsid w:val="007D04E4"/>
    <w:rsid w:val="007D75E7"/>
    <w:rsid w:val="007E0F8D"/>
    <w:rsid w:val="007E2F3F"/>
    <w:rsid w:val="007F7752"/>
    <w:rsid w:val="008034A1"/>
    <w:rsid w:val="00807E6C"/>
    <w:rsid w:val="008152A5"/>
    <w:rsid w:val="00815773"/>
    <w:rsid w:val="00821C5C"/>
    <w:rsid w:val="008255FF"/>
    <w:rsid w:val="00831653"/>
    <w:rsid w:val="00831F3E"/>
    <w:rsid w:val="00833E14"/>
    <w:rsid w:val="008342F4"/>
    <w:rsid w:val="00841094"/>
    <w:rsid w:val="008421BF"/>
    <w:rsid w:val="00851DAE"/>
    <w:rsid w:val="00852114"/>
    <w:rsid w:val="0085668C"/>
    <w:rsid w:val="008924A7"/>
    <w:rsid w:val="008974EE"/>
    <w:rsid w:val="008A3AAF"/>
    <w:rsid w:val="008A548B"/>
    <w:rsid w:val="008B19F8"/>
    <w:rsid w:val="008D0F69"/>
    <w:rsid w:val="008F4FE4"/>
    <w:rsid w:val="00904AB0"/>
    <w:rsid w:val="009051E3"/>
    <w:rsid w:val="00912431"/>
    <w:rsid w:val="0091361A"/>
    <w:rsid w:val="009261FB"/>
    <w:rsid w:val="0094343D"/>
    <w:rsid w:val="009512D3"/>
    <w:rsid w:val="00971008"/>
    <w:rsid w:val="009758B5"/>
    <w:rsid w:val="0097760D"/>
    <w:rsid w:val="00983219"/>
    <w:rsid w:val="00984A7F"/>
    <w:rsid w:val="00985C6F"/>
    <w:rsid w:val="00991592"/>
    <w:rsid w:val="00992E8B"/>
    <w:rsid w:val="00993595"/>
    <w:rsid w:val="009B28B7"/>
    <w:rsid w:val="009C251B"/>
    <w:rsid w:val="009C5B48"/>
    <w:rsid w:val="009C7522"/>
    <w:rsid w:val="009D389C"/>
    <w:rsid w:val="009D6D72"/>
    <w:rsid w:val="009E4867"/>
    <w:rsid w:val="009E5421"/>
    <w:rsid w:val="009E7078"/>
    <w:rsid w:val="00A01A8D"/>
    <w:rsid w:val="00A04AFA"/>
    <w:rsid w:val="00A06EE2"/>
    <w:rsid w:val="00A24D21"/>
    <w:rsid w:val="00A41C8D"/>
    <w:rsid w:val="00A47C2A"/>
    <w:rsid w:val="00A53186"/>
    <w:rsid w:val="00A91EBB"/>
    <w:rsid w:val="00A9337D"/>
    <w:rsid w:val="00A96750"/>
    <w:rsid w:val="00AA0099"/>
    <w:rsid w:val="00AB0207"/>
    <w:rsid w:val="00AB5058"/>
    <w:rsid w:val="00AC3CC6"/>
    <w:rsid w:val="00AC4589"/>
    <w:rsid w:val="00AE3FCD"/>
    <w:rsid w:val="00AE54E0"/>
    <w:rsid w:val="00AE7384"/>
    <w:rsid w:val="00B07986"/>
    <w:rsid w:val="00B1451C"/>
    <w:rsid w:val="00B23171"/>
    <w:rsid w:val="00B24B5F"/>
    <w:rsid w:val="00B416E1"/>
    <w:rsid w:val="00B43B20"/>
    <w:rsid w:val="00B44E19"/>
    <w:rsid w:val="00B520D2"/>
    <w:rsid w:val="00B54B29"/>
    <w:rsid w:val="00B54CDF"/>
    <w:rsid w:val="00B62FFA"/>
    <w:rsid w:val="00B63ED8"/>
    <w:rsid w:val="00B67319"/>
    <w:rsid w:val="00B67AC5"/>
    <w:rsid w:val="00BA04A7"/>
    <w:rsid w:val="00BA726D"/>
    <w:rsid w:val="00BB01F9"/>
    <w:rsid w:val="00BB29A5"/>
    <w:rsid w:val="00BB3EAC"/>
    <w:rsid w:val="00BC6297"/>
    <w:rsid w:val="00BE3EC8"/>
    <w:rsid w:val="00BE77D3"/>
    <w:rsid w:val="00BE7F27"/>
    <w:rsid w:val="00BF0AE2"/>
    <w:rsid w:val="00BF2CD8"/>
    <w:rsid w:val="00BF7495"/>
    <w:rsid w:val="00C00EEB"/>
    <w:rsid w:val="00C13819"/>
    <w:rsid w:val="00C17F5D"/>
    <w:rsid w:val="00C37E7D"/>
    <w:rsid w:val="00C44D01"/>
    <w:rsid w:val="00C6222B"/>
    <w:rsid w:val="00C655FD"/>
    <w:rsid w:val="00C807D1"/>
    <w:rsid w:val="00C809F1"/>
    <w:rsid w:val="00C81004"/>
    <w:rsid w:val="00C90A55"/>
    <w:rsid w:val="00C93C0D"/>
    <w:rsid w:val="00C95650"/>
    <w:rsid w:val="00CA6E9F"/>
    <w:rsid w:val="00CB3465"/>
    <w:rsid w:val="00CB68D5"/>
    <w:rsid w:val="00CC2D4C"/>
    <w:rsid w:val="00CC7E61"/>
    <w:rsid w:val="00CD60AA"/>
    <w:rsid w:val="00CE6313"/>
    <w:rsid w:val="00CF3C7E"/>
    <w:rsid w:val="00CF47FD"/>
    <w:rsid w:val="00CF752D"/>
    <w:rsid w:val="00D21C61"/>
    <w:rsid w:val="00D45C1B"/>
    <w:rsid w:val="00D46C75"/>
    <w:rsid w:val="00D6192F"/>
    <w:rsid w:val="00D61BFC"/>
    <w:rsid w:val="00D61E12"/>
    <w:rsid w:val="00D62B2F"/>
    <w:rsid w:val="00D74352"/>
    <w:rsid w:val="00D77F9A"/>
    <w:rsid w:val="00D8421E"/>
    <w:rsid w:val="00DA09B4"/>
    <w:rsid w:val="00DA2ACA"/>
    <w:rsid w:val="00DB2D57"/>
    <w:rsid w:val="00DB7A3A"/>
    <w:rsid w:val="00DD6473"/>
    <w:rsid w:val="00DE6D8F"/>
    <w:rsid w:val="00E25C77"/>
    <w:rsid w:val="00E26666"/>
    <w:rsid w:val="00E43BC2"/>
    <w:rsid w:val="00E5136E"/>
    <w:rsid w:val="00E603AB"/>
    <w:rsid w:val="00E60749"/>
    <w:rsid w:val="00E6180C"/>
    <w:rsid w:val="00E70141"/>
    <w:rsid w:val="00E87D12"/>
    <w:rsid w:val="00EA6236"/>
    <w:rsid w:val="00EA776C"/>
    <w:rsid w:val="00EB7460"/>
    <w:rsid w:val="00EC2375"/>
    <w:rsid w:val="00EC5EEF"/>
    <w:rsid w:val="00EC7512"/>
    <w:rsid w:val="00ED27AF"/>
    <w:rsid w:val="00ED3BB6"/>
    <w:rsid w:val="00ED51C2"/>
    <w:rsid w:val="00EE000B"/>
    <w:rsid w:val="00EE3084"/>
    <w:rsid w:val="00EE5615"/>
    <w:rsid w:val="00EE6120"/>
    <w:rsid w:val="00EF1261"/>
    <w:rsid w:val="00F20760"/>
    <w:rsid w:val="00F34410"/>
    <w:rsid w:val="00F6576F"/>
    <w:rsid w:val="00F71F31"/>
    <w:rsid w:val="00F77DCC"/>
    <w:rsid w:val="00F83135"/>
    <w:rsid w:val="00F85283"/>
    <w:rsid w:val="00F92515"/>
    <w:rsid w:val="00F96082"/>
    <w:rsid w:val="00FA533F"/>
    <w:rsid w:val="00FA54E3"/>
    <w:rsid w:val="00FB27B7"/>
    <w:rsid w:val="00FB4542"/>
    <w:rsid w:val="00FB5649"/>
    <w:rsid w:val="00FC06E9"/>
    <w:rsid w:val="00FC62C2"/>
    <w:rsid w:val="00FC7663"/>
    <w:rsid w:val="00FE1E98"/>
    <w:rsid w:val="00FE47D3"/>
    <w:rsid w:val="00FF5063"/>
    <w:rsid w:val="00FF79E4"/>
    <w:rsid w:val="0159301C"/>
    <w:rsid w:val="01E360C8"/>
    <w:rsid w:val="01ED04B6"/>
    <w:rsid w:val="024845FC"/>
    <w:rsid w:val="02903314"/>
    <w:rsid w:val="02B20FAD"/>
    <w:rsid w:val="02BA5D3C"/>
    <w:rsid w:val="030806B1"/>
    <w:rsid w:val="0310264F"/>
    <w:rsid w:val="031310E5"/>
    <w:rsid w:val="033124A2"/>
    <w:rsid w:val="033F0D61"/>
    <w:rsid w:val="03805C70"/>
    <w:rsid w:val="05086229"/>
    <w:rsid w:val="051E0BD4"/>
    <w:rsid w:val="05757403"/>
    <w:rsid w:val="057B1DA3"/>
    <w:rsid w:val="06253E14"/>
    <w:rsid w:val="064B71E3"/>
    <w:rsid w:val="06622973"/>
    <w:rsid w:val="0676641E"/>
    <w:rsid w:val="06B35A11"/>
    <w:rsid w:val="07DC5544"/>
    <w:rsid w:val="07DE43F2"/>
    <w:rsid w:val="085856EB"/>
    <w:rsid w:val="08585DDB"/>
    <w:rsid w:val="088956AC"/>
    <w:rsid w:val="08A02501"/>
    <w:rsid w:val="096156B5"/>
    <w:rsid w:val="0977515E"/>
    <w:rsid w:val="09C73B23"/>
    <w:rsid w:val="0A1C5440"/>
    <w:rsid w:val="0A5C7B97"/>
    <w:rsid w:val="0AAB448A"/>
    <w:rsid w:val="0AAC10AF"/>
    <w:rsid w:val="0B2B21D7"/>
    <w:rsid w:val="0B4E5BBB"/>
    <w:rsid w:val="0B8B7FA1"/>
    <w:rsid w:val="0BAD2117"/>
    <w:rsid w:val="0D6C6C92"/>
    <w:rsid w:val="0D7479D2"/>
    <w:rsid w:val="0D9F6E9B"/>
    <w:rsid w:val="0DAF6B00"/>
    <w:rsid w:val="0DEB5944"/>
    <w:rsid w:val="0EA66EA9"/>
    <w:rsid w:val="0EED27D6"/>
    <w:rsid w:val="0F2F1860"/>
    <w:rsid w:val="0FA07C49"/>
    <w:rsid w:val="10321608"/>
    <w:rsid w:val="10E25931"/>
    <w:rsid w:val="113B691C"/>
    <w:rsid w:val="11586A4B"/>
    <w:rsid w:val="11C45F04"/>
    <w:rsid w:val="11CC12B0"/>
    <w:rsid w:val="11D84727"/>
    <w:rsid w:val="12B6615A"/>
    <w:rsid w:val="13431AF4"/>
    <w:rsid w:val="136844F9"/>
    <w:rsid w:val="13E156B5"/>
    <w:rsid w:val="13EB65EF"/>
    <w:rsid w:val="14AF7BE9"/>
    <w:rsid w:val="14B339A7"/>
    <w:rsid w:val="14D40EDF"/>
    <w:rsid w:val="1510670E"/>
    <w:rsid w:val="154E6A35"/>
    <w:rsid w:val="159643E7"/>
    <w:rsid w:val="16092E0B"/>
    <w:rsid w:val="16390BD8"/>
    <w:rsid w:val="164D5520"/>
    <w:rsid w:val="165E3829"/>
    <w:rsid w:val="167C05DB"/>
    <w:rsid w:val="16A666F6"/>
    <w:rsid w:val="16FE1A0D"/>
    <w:rsid w:val="170C46D3"/>
    <w:rsid w:val="176E2582"/>
    <w:rsid w:val="18350C44"/>
    <w:rsid w:val="18502F73"/>
    <w:rsid w:val="187C0240"/>
    <w:rsid w:val="18F90B32"/>
    <w:rsid w:val="19145D4E"/>
    <w:rsid w:val="19213D00"/>
    <w:rsid w:val="194128BC"/>
    <w:rsid w:val="19ED4FB2"/>
    <w:rsid w:val="1A5664B6"/>
    <w:rsid w:val="1A591AF5"/>
    <w:rsid w:val="1A607C34"/>
    <w:rsid w:val="1AA81F13"/>
    <w:rsid w:val="1AD11976"/>
    <w:rsid w:val="1AF30BF1"/>
    <w:rsid w:val="1B7E7DF7"/>
    <w:rsid w:val="1C5841A4"/>
    <w:rsid w:val="1CDB74A9"/>
    <w:rsid w:val="1CF2284B"/>
    <w:rsid w:val="1D233C03"/>
    <w:rsid w:val="1D546098"/>
    <w:rsid w:val="1DA449C0"/>
    <w:rsid w:val="1E0A3627"/>
    <w:rsid w:val="1EAF6B52"/>
    <w:rsid w:val="1F1F37AF"/>
    <w:rsid w:val="1F447DD5"/>
    <w:rsid w:val="1F973891"/>
    <w:rsid w:val="1FA13805"/>
    <w:rsid w:val="1FF50B01"/>
    <w:rsid w:val="20270A5D"/>
    <w:rsid w:val="202A4009"/>
    <w:rsid w:val="204464DB"/>
    <w:rsid w:val="205F3D8A"/>
    <w:rsid w:val="209B0B03"/>
    <w:rsid w:val="20BC7BF5"/>
    <w:rsid w:val="20E34E99"/>
    <w:rsid w:val="20F6075D"/>
    <w:rsid w:val="21082B1C"/>
    <w:rsid w:val="21A20304"/>
    <w:rsid w:val="21C347B6"/>
    <w:rsid w:val="22867664"/>
    <w:rsid w:val="22F45565"/>
    <w:rsid w:val="23167839"/>
    <w:rsid w:val="23F24EDE"/>
    <w:rsid w:val="247C6CEB"/>
    <w:rsid w:val="24C30629"/>
    <w:rsid w:val="253D662D"/>
    <w:rsid w:val="25873D4C"/>
    <w:rsid w:val="25E40EBB"/>
    <w:rsid w:val="26086C3B"/>
    <w:rsid w:val="26460AEF"/>
    <w:rsid w:val="264D075E"/>
    <w:rsid w:val="26532FE2"/>
    <w:rsid w:val="266D6A9E"/>
    <w:rsid w:val="26872D74"/>
    <w:rsid w:val="26D422DA"/>
    <w:rsid w:val="27100384"/>
    <w:rsid w:val="274E0090"/>
    <w:rsid w:val="27F41768"/>
    <w:rsid w:val="28953A96"/>
    <w:rsid w:val="28B10564"/>
    <w:rsid w:val="290143E1"/>
    <w:rsid w:val="293C106B"/>
    <w:rsid w:val="29BB5D72"/>
    <w:rsid w:val="29D75ED5"/>
    <w:rsid w:val="2A3A7BF7"/>
    <w:rsid w:val="2A3D0215"/>
    <w:rsid w:val="2A9278C6"/>
    <w:rsid w:val="2ABF7AE4"/>
    <w:rsid w:val="2AED30F7"/>
    <w:rsid w:val="2C8965FC"/>
    <w:rsid w:val="2CBC31F9"/>
    <w:rsid w:val="2CD70B1B"/>
    <w:rsid w:val="2CD71115"/>
    <w:rsid w:val="2D2708F0"/>
    <w:rsid w:val="2E32483A"/>
    <w:rsid w:val="2E39287A"/>
    <w:rsid w:val="2E4166E3"/>
    <w:rsid w:val="2EE1153D"/>
    <w:rsid w:val="2EE16C20"/>
    <w:rsid w:val="2F2A6359"/>
    <w:rsid w:val="305B205D"/>
    <w:rsid w:val="30B17ECF"/>
    <w:rsid w:val="30BC4726"/>
    <w:rsid w:val="30BF5AA0"/>
    <w:rsid w:val="30D70302"/>
    <w:rsid w:val="30F878AC"/>
    <w:rsid w:val="313A3DFE"/>
    <w:rsid w:val="31AB15C5"/>
    <w:rsid w:val="323C02EE"/>
    <w:rsid w:val="32D70EDE"/>
    <w:rsid w:val="33171ACC"/>
    <w:rsid w:val="33486279"/>
    <w:rsid w:val="33550FE6"/>
    <w:rsid w:val="33DB54A3"/>
    <w:rsid w:val="33F23A9A"/>
    <w:rsid w:val="34296463"/>
    <w:rsid w:val="344B3D38"/>
    <w:rsid w:val="347D07F4"/>
    <w:rsid w:val="34CC6681"/>
    <w:rsid w:val="34DB2170"/>
    <w:rsid w:val="35D24B6F"/>
    <w:rsid w:val="36AB2480"/>
    <w:rsid w:val="36C456AD"/>
    <w:rsid w:val="376A313B"/>
    <w:rsid w:val="37993C7F"/>
    <w:rsid w:val="37BB7327"/>
    <w:rsid w:val="37DF5322"/>
    <w:rsid w:val="38653A79"/>
    <w:rsid w:val="38763ED8"/>
    <w:rsid w:val="39311BAD"/>
    <w:rsid w:val="3A4B63D8"/>
    <w:rsid w:val="3A7417D5"/>
    <w:rsid w:val="3AA52853"/>
    <w:rsid w:val="3ADD25AA"/>
    <w:rsid w:val="3B22499D"/>
    <w:rsid w:val="3B98113D"/>
    <w:rsid w:val="3BEC68E7"/>
    <w:rsid w:val="3C347E37"/>
    <w:rsid w:val="3C3677CA"/>
    <w:rsid w:val="3C5F7884"/>
    <w:rsid w:val="3C841826"/>
    <w:rsid w:val="3CC571DC"/>
    <w:rsid w:val="3CFD5A3B"/>
    <w:rsid w:val="3D566E05"/>
    <w:rsid w:val="3D8175A7"/>
    <w:rsid w:val="3DA76458"/>
    <w:rsid w:val="3DBD4546"/>
    <w:rsid w:val="3DC079A3"/>
    <w:rsid w:val="3DD603FB"/>
    <w:rsid w:val="3E1C10F2"/>
    <w:rsid w:val="3E3D3A39"/>
    <w:rsid w:val="3EA7564C"/>
    <w:rsid w:val="3EC57B86"/>
    <w:rsid w:val="3EF075F6"/>
    <w:rsid w:val="409C5345"/>
    <w:rsid w:val="40D5457B"/>
    <w:rsid w:val="40DB6F48"/>
    <w:rsid w:val="40E7243E"/>
    <w:rsid w:val="40E85247"/>
    <w:rsid w:val="40E9687B"/>
    <w:rsid w:val="42131DFB"/>
    <w:rsid w:val="431F6F1A"/>
    <w:rsid w:val="43614A2D"/>
    <w:rsid w:val="437B6A69"/>
    <w:rsid w:val="439D20AF"/>
    <w:rsid w:val="43B4472B"/>
    <w:rsid w:val="43F8442B"/>
    <w:rsid w:val="44064E36"/>
    <w:rsid w:val="441647C1"/>
    <w:rsid w:val="44301973"/>
    <w:rsid w:val="44E1092B"/>
    <w:rsid w:val="455530C7"/>
    <w:rsid w:val="459933EC"/>
    <w:rsid w:val="464D113E"/>
    <w:rsid w:val="465124CE"/>
    <w:rsid w:val="46722228"/>
    <w:rsid w:val="4681020F"/>
    <w:rsid w:val="46CC195A"/>
    <w:rsid w:val="46F0758D"/>
    <w:rsid w:val="47246A79"/>
    <w:rsid w:val="473F7B8B"/>
    <w:rsid w:val="476B58F6"/>
    <w:rsid w:val="47BA4746"/>
    <w:rsid w:val="47E22EC1"/>
    <w:rsid w:val="481E59F2"/>
    <w:rsid w:val="48B54FCB"/>
    <w:rsid w:val="48BC66D6"/>
    <w:rsid w:val="48FA020D"/>
    <w:rsid w:val="49415E3C"/>
    <w:rsid w:val="4962307E"/>
    <w:rsid w:val="49E07016"/>
    <w:rsid w:val="4A37002E"/>
    <w:rsid w:val="4AA50088"/>
    <w:rsid w:val="4AF64F3D"/>
    <w:rsid w:val="4B5E1250"/>
    <w:rsid w:val="4B884AE2"/>
    <w:rsid w:val="4B8B30E8"/>
    <w:rsid w:val="4BCD4886"/>
    <w:rsid w:val="4D0D6BE9"/>
    <w:rsid w:val="4D15004A"/>
    <w:rsid w:val="4D793B59"/>
    <w:rsid w:val="4D813526"/>
    <w:rsid w:val="4E366C2F"/>
    <w:rsid w:val="4EE83EFB"/>
    <w:rsid w:val="4F18319B"/>
    <w:rsid w:val="4FEB58D1"/>
    <w:rsid w:val="4FF0178D"/>
    <w:rsid w:val="502D68CD"/>
    <w:rsid w:val="50B8305C"/>
    <w:rsid w:val="50C35389"/>
    <w:rsid w:val="50F071EE"/>
    <w:rsid w:val="50FB0FC7"/>
    <w:rsid w:val="517B2107"/>
    <w:rsid w:val="51A81085"/>
    <w:rsid w:val="51BF0B06"/>
    <w:rsid w:val="51CB5E3D"/>
    <w:rsid w:val="51F64553"/>
    <w:rsid w:val="5221680B"/>
    <w:rsid w:val="52297427"/>
    <w:rsid w:val="52FC57CF"/>
    <w:rsid w:val="53642E53"/>
    <w:rsid w:val="53B042EA"/>
    <w:rsid w:val="53D21078"/>
    <w:rsid w:val="54021925"/>
    <w:rsid w:val="54063F0A"/>
    <w:rsid w:val="544467E1"/>
    <w:rsid w:val="54766E19"/>
    <w:rsid w:val="54786A5C"/>
    <w:rsid w:val="5482183C"/>
    <w:rsid w:val="549C3D79"/>
    <w:rsid w:val="54C618EB"/>
    <w:rsid w:val="55D93F88"/>
    <w:rsid w:val="56222CCF"/>
    <w:rsid w:val="562D578A"/>
    <w:rsid w:val="565847C5"/>
    <w:rsid w:val="565A74E2"/>
    <w:rsid w:val="567D2A74"/>
    <w:rsid w:val="56942A63"/>
    <w:rsid w:val="56C67981"/>
    <w:rsid w:val="56CE500E"/>
    <w:rsid w:val="57C351F2"/>
    <w:rsid w:val="57F563D4"/>
    <w:rsid w:val="5866766D"/>
    <w:rsid w:val="588B0E82"/>
    <w:rsid w:val="589A7317"/>
    <w:rsid w:val="58C01726"/>
    <w:rsid w:val="591D19CA"/>
    <w:rsid w:val="59592BFB"/>
    <w:rsid w:val="59C962AE"/>
    <w:rsid w:val="5A1176EA"/>
    <w:rsid w:val="5A726194"/>
    <w:rsid w:val="5A827394"/>
    <w:rsid w:val="5A8903CC"/>
    <w:rsid w:val="5AB75B0D"/>
    <w:rsid w:val="5B095F2E"/>
    <w:rsid w:val="5B1213E7"/>
    <w:rsid w:val="5B422E2E"/>
    <w:rsid w:val="5BAE220E"/>
    <w:rsid w:val="5BC03E9E"/>
    <w:rsid w:val="5BC70423"/>
    <w:rsid w:val="5C3A1D29"/>
    <w:rsid w:val="5C62639E"/>
    <w:rsid w:val="5C8C341B"/>
    <w:rsid w:val="5CE53B50"/>
    <w:rsid w:val="5D0F791F"/>
    <w:rsid w:val="5D1640C3"/>
    <w:rsid w:val="5D717D1A"/>
    <w:rsid w:val="5D84312F"/>
    <w:rsid w:val="5DDE05D9"/>
    <w:rsid w:val="5DF161CB"/>
    <w:rsid w:val="5E7D44DC"/>
    <w:rsid w:val="5EF66C6E"/>
    <w:rsid w:val="5FAB0540"/>
    <w:rsid w:val="5FCF3B9C"/>
    <w:rsid w:val="5FE21CB3"/>
    <w:rsid w:val="604C2887"/>
    <w:rsid w:val="605A43F3"/>
    <w:rsid w:val="606C3347"/>
    <w:rsid w:val="60BE4E2E"/>
    <w:rsid w:val="617858AB"/>
    <w:rsid w:val="627079CF"/>
    <w:rsid w:val="62A3501A"/>
    <w:rsid w:val="62DE42A4"/>
    <w:rsid w:val="62FF51FE"/>
    <w:rsid w:val="637A3FCD"/>
    <w:rsid w:val="642D7140"/>
    <w:rsid w:val="646F37A5"/>
    <w:rsid w:val="64921A25"/>
    <w:rsid w:val="64A61C51"/>
    <w:rsid w:val="64E65ACE"/>
    <w:rsid w:val="65071890"/>
    <w:rsid w:val="65394F7B"/>
    <w:rsid w:val="654518E8"/>
    <w:rsid w:val="65966B95"/>
    <w:rsid w:val="66D75B6D"/>
    <w:rsid w:val="66DD60E8"/>
    <w:rsid w:val="67FA5D46"/>
    <w:rsid w:val="68164CDF"/>
    <w:rsid w:val="682C41EE"/>
    <w:rsid w:val="684474B4"/>
    <w:rsid w:val="689625FE"/>
    <w:rsid w:val="68BC3F00"/>
    <w:rsid w:val="68D72731"/>
    <w:rsid w:val="68EC667B"/>
    <w:rsid w:val="68FB795E"/>
    <w:rsid w:val="69112738"/>
    <w:rsid w:val="692C7B17"/>
    <w:rsid w:val="697148DC"/>
    <w:rsid w:val="697B3165"/>
    <w:rsid w:val="69B45116"/>
    <w:rsid w:val="69CF4947"/>
    <w:rsid w:val="6A2A1D14"/>
    <w:rsid w:val="6A4964A7"/>
    <w:rsid w:val="6A5573E8"/>
    <w:rsid w:val="6A5A7ED3"/>
    <w:rsid w:val="6A627569"/>
    <w:rsid w:val="6AAD6965"/>
    <w:rsid w:val="6AB407F4"/>
    <w:rsid w:val="6ADF3591"/>
    <w:rsid w:val="6B872CB0"/>
    <w:rsid w:val="6B8E42E0"/>
    <w:rsid w:val="6B987FD7"/>
    <w:rsid w:val="6BB81533"/>
    <w:rsid w:val="6BC55034"/>
    <w:rsid w:val="6BE742BF"/>
    <w:rsid w:val="6C02182F"/>
    <w:rsid w:val="6C333A42"/>
    <w:rsid w:val="6C4A4304"/>
    <w:rsid w:val="6CB22B73"/>
    <w:rsid w:val="6D08089B"/>
    <w:rsid w:val="6D717FEE"/>
    <w:rsid w:val="6D7E67BD"/>
    <w:rsid w:val="6E6C50A9"/>
    <w:rsid w:val="6EAD6EFF"/>
    <w:rsid w:val="6FA80D6D"/>
    <w:rsid w:val="70182BA3"/>
    <w:rsid w:val="701E0CF6"/>
    <w:rsid w:val="70462105"/>
    <w:rsid w:val="709C5D82"/>
    <w:rsid w:val="70CA7B94"/>
    <w:rsid w:val="71241736"/>
    <w:rsid w:val="71E2071C"/>
    <w:rsid w:val="729606F7"/>
    <w:rsid w:val="72D50D1D"/>
    <w:rsid w:val="732E0577"/>
    <w:rsid w:val="733C3537"/>
    <w:rsid w:val="73AB2130"/>
    <w:rsid w:val="74D84FF7"/>
    <w:rsid w:val="750B0C58"/>
    <w:rsid w:val="751C47BE"/>
    <w:rsid w:val="75D73501"/>
    <w:rsid w:val="75F24295"/>
    <w:rsid w:val="76200A04"/>
    <w:rsid w:val="76815D4B"/>
    <w:rsid w:val="76F96FAA"/>
    <w:rsid w:val="76FC2D2F"/>
    <w:rsid w:val="76FE2720"/>
    <w:rsid w:val="770B3534"/>
    <w:rsid w:val="77AF6B4F"/>
    <w:rsid w:val="77E42AB3"/>
    <w:rsid w:val="788E5A74"/>
    <w:rsid w:val="788F2E8E"/>
    <w:rsid w:val="78BA399F"/>
    <w:rsid w:val="798968C0"/>
    <w:rsid w:val="79E03E0E"/>
    <w:rsid w:val="7AD70E6A"/>
    <w:rsid w:val="7ADB6020"/>
    <w:rsid w:val="7B064A3F"/>
    <w:rsid w:val="7BA71F7C"/>
    <w:rsid w:val="7BD227A0"/>
    <w:rsid w:val="7BF02D6D"/>
    <w:rsid w:val="7C1B5475"/>
    <w:rsid w:val="7C246D74"/>
    <w:rsid w:val="7C6B1135"/>
    <w:rsid w:val="7CA11925"/>
    <w:rsid w:val="7CCB0873"/>
    <w:rsid w:val="7D6142A2"/>
    <w:rsid w:val="7DB92BDA"/>
    <w:rsid w:val="7DD00C43"/>
    <w:rsid w:val="7DEB76A3"/>
    <w:rsid w:val="7E301A00"/>
    <w:rsid w:val="7E61605D"/>
    <w:rsid w:val="7EAF61D8"/>
    <w:rsid w:val="7F1A7122"/>
    <w:rsid w:val="7F4B5E8E"/>
    <w:rsid w:val="7F5E147D"/>
    <w:rsid w:val="7FAC1105"/>
    <w:rsid w:val="7FE110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29F78E3"/>
  <w15:docId w15:val="{E0CC3CD8-CE4D-9A41-A73B-3BACF5472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1F9"/>
    <w:pPr>
      <w:widowControl w:val="0"/>
      <w:jc w:val="both"/>
    </w:pPr>
    <w:rPr>
      <w:rFonts w:ascii="Calibri" w:hAnsi="Calibri" w:cs="宋体"/>
      <w:kern w:val="2"/>
      <w:sz w:val="21"/>
      <w:szCs w:val="22"/>
    </w:rPr>
  </w:style>
  <w:style w:type="paragraph" w:styleId="1">
    <w:name w:val="heading 1"/>
    <w:basedOn w:val="a"/>
    <w:link w:val="10"/>
    <w:uiPriority w:val="9"/>
    <w:qFormat/>
    <w:rsid w:val="00BB01F9"/>
    <w:pPr>
      <w:widowControl/>
      <w:spacing w:before="100" w:beforeAutospacing="1" w:after="100" w:afterAutospacing="1"/>
      <w:jc w:val="left"/>
      <w:outlineLvl w:val="0"/>
    </w:pPr>
    <w:rPr>
      <w:rFonts w:ascii="宋体" w:hAnsi="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qFormat/>
    <w:rsid w:val="00BB01F9"/>
    <w:pPr>
      <w:jc w:val="left"/>
    </w:pPr>
  </w:style>
  <w:style w:type="paragraph" w:styleId="a4">
    <w:name w:val="Body Text"/>
    <w:basedOn w:val="a"/>
    <w:link w:val="a5"/>
    <w:uiPriority w:val="1"/>
    <w:qFormat/>
    <w:rsid w:val="00BB01F9"/>
    <w:pPr>
      <w:autoSpaceDE w:val="0"/>
      <w:autoSpaceDN w:val="0"/>
      <w:jc w:val="left"/>
    </w:pPr>
    <w:rPr>
      <w:rFonts w:ascii="宋体" w:hAnsi="宋体"/>
      <w:kern w:val="0"/>
      <w:sz w:val="28"/>
      <w:szCs w:val="28"/>
      <w:lang w:val="zh-CN" w:bidi="zh-CN"/>
    </w:rPr>
  </w:style>
  <w:style w:type="paragraph" w:styleId="a6">
    <w:name w:val="Body Text Indent"/>
    <w:basedOn w:val="a"/>
    <w:link w:val="a7"/>
    <w:uiPriority w:val="99"/>
    <w:qFormat/>
    <w:rsid w:val="00BB01F9"/>
    <w:pPr>
      <w:spacing w:after="120"/>
      <w:ind w:leftChars="200" w:left="420"/>
    </w:pPr>
  </w:style>
  <w:style w:type="paragraph" w:styleId="a8">
    <w:name w:val="Plain Text"/>
    <w:basedOn w:val="a"/>
    <w:next w:val="TOC2"/>
    <w:link w:val="a9"/>
    <w:qFormat/>
    <w:rsid w:val="00BB01F9"/>
    <w:rPr>
      <w:rFonts w:ascii="宋体" w:hAnsi="Courier New" w:cs="Times New Roman"/>
      <w:szCs w:val="20"/>
    </w:rPr>
  </w:style>
  <w:style w:type="paragraph" w:styleId="TOC2">
    <w:name w:val="toc 2"/>
    <w:basedOn w:val="a"/>
    <w:next w:val="a"/>
    <w:uiPriority w:val="99"/>
    <w:qFormat/>
    <w:rsid w:val="00BB01F9"/>
    <w:pPr>
      <w:ind w:leftChars="200" w:left="420"/>
    </w:pPr>
    <w:rPr>
      <w:rFonts w:ascii="Times New Roman" w:hAnsi="Times New Roman" w:cs="Times New Roman"/>
      <w:szCs w:val="24"/>
    </w:rPr>
  </w:style>
  <w:style w:type="paragraph" w:styleId="aa">
    <w:name w:val="Date"/>
    <w:basedOn w:val="a"/>
    <w:next w:val="a"/>
    <w:link w:val="ab"/>
    <w:uiPriority w:val="99"/>
    <w:qFormat/>
    <w:rsid w:val="00BB01F9"/>
    <w:pPr>
      <w:ind w:leftChars="2500" w:left="100"/>
    </w:pPr>
  </w:style>
  <w:style w:type="paragraph" w:styleId="ac">
    <w:name w:val="Balloon Text"/>
    <w:basedOn w:val="a"/>
    <w:link w:val="ad"/>
    <w:uiPriority w:val="99"/>
    <w:qFormat/>
    <w:rsid w:val="00BB01F9"/>
    <w:rPr>
      <w:sz w:val="18"/>
      <w:szCs w:val="18"/>
    </w:rPr>
  </w:style>
  <w:style w:type="paragraph" w:styleId="ae">
    <w:name w:val="footer"/>
    <w:basedOn w:val="a"/>
    <w:link w:val="af"/>
    <w:uiPriority w:val="99"/>
    <w:qFormat/>
    <w:rsid w:val="00BB01F9"/>
    <w:pPr>
      <w:tabs>
        <w:tab w:val="center" w:pos="4153"/>
        <w:tab w:val="right" w:pos="8306"/>
      </w:tabs>
      <w:snapToGrid w:val="0"/>
      <w:jc w:val="left"/>
    </w:pPr>
    <w:rPr>
      <w:sz w:val="18"/>
      <w:szCs w:val="18"/>
    </w:rPr>
  </w:style>
  <w:style w:type="paragraph" w:styleId="af0">
    <w:name w:val="header"/>
    <w:basedOn w:val="a"/>
    <w:link w:val="af1"/>
    <w:uiPriority w:val="99"/>
    <w:qFormat/>
    <w:rsid w:val="00BB01F9"/>
    <w:pPr>
      <w:pBdr>
        <w:bottom w:val="single" w:sz="6" w:space="1" w:color="auto"/>
      </w:pBdr>
      <w:tabs>
        <w:tab w:val="center" w:pos="4153"/>
        <w:tab w:val="right" w:pos="8306"/>
      </w:tabs>
      <w:snapToGrid w:val="0"/>
      <w:jc w:val="center"/>
    </w:pPr>
    <w:rPr>
      <w:sz w:val="18"/>
      <w:szCs w:val="18"/>
    </w:rPr>
  </w:style>
  <w:style w:type="character" w:styleId="af2">
    <w:name w:val="Emphasis"/>
    <w:basedOn w:val="a0"/>
    <w:uiPriority w:val="20"/>
    <w:qFormat/>
    <w:rsid w:val="00BB01F9"/>
    <w:rPr>
      <w:i/>
      <w:iCs/>
    </w:rPr>
  </w:style>
  <w:style w:type="character" w:styleId="af3">
    <w:name w:val="Hyperlink"/>
    <w:basedOn w:val="NormalCharacter"/>
    <w:qFormat/>
    <w:rsid w:val="00BB01F9"/>
    <w:rPr>
      <w:rFonts w:ascii="Calibri" w:eastAsia="宋体" w:hAnsi="Calibri"/>
      <w:color w:val="0000FF"/>
      <w:u w:val="single"/>
    </w:rPr>
  </w:style>
  <w:style w:type="character" w:customStyle="1" w:styleId="NormalCharacter">
    <w:name w:val="NormalCharacter"/>
    <w:link w:val="UserStyle3"/>
    <w:qFormat/>
    <w:rsid w:val="00BB01F9"/>
    <w:rPr>
      <w:rFonts w:ascii="Calibri" w:eastAsia="宋体" w:hAnsi="Calibri"/>
    </w:rPr>
  </w:style>
  <w:style w:type="paragraph" w:customStyle="1" w:styleId="UserStyle3">
    <w:name w:val="UserStyle_3"/>
    <w:basedOn w:val="a"/>
    <w:link w:val="NormalCharacter"/>
    <w:qFormat/>
    <w:rsid w:val="00BB01F9"/>
    <w:pPr>
      <w:widowControl/>
      <w:spacing w:before="156" w:after="156"/>
      <w:textAlignment w:val="baseline"/>
    </w:pPr>
    <w:rPr>
      <w:kern w:val="0"/>
      <w:sz w:val="20"/>
      <w:szCs w:val="20"/>
    </w:rPr>
  </w:style>
  <w:style w:type="character" w:styleId="af4">
    <w:name w:val="annotation reference"/>
    <w:basedOn w:val="a0"/>
    <w:uiPriority w:val="99"/>
    <w:qFormat/>
    <w:rsid w:val="00BB01F9"/>
    <w:rPr>
      <w:sz w:val="21"/>
      <w:szCs w:val="21"/>
    </w:rPr>
  </w:style>
  <w:style w:type="character" w:customStyle="1" w:styleId="af1">
    <w:name w:val="页眉 字符"/>
    <w:basedOn w:val="a0"/>
    <w:link w:val="af0"/>
    <w:uiPriority w:val="99"/>
    <w:qFormat/>
    <w:rsid w:val="00BB01F9"/>
    <w:rPr>
      <w:sz w:val="18"/>
      <w:szCs w:val="18"/>
    </w:rPr>
  </w:style>
  <w:style w:type="character" w:customStyle="1" w:styleId="af">
    <w:name w:val="页脚 字符"/>
    <w:basedOn w:val="a0"/>
    <w:link w:val="ae"/>
    <w:uiPriority w:val="99"/>
    <w:qFormat/>
    <w:rsid w:val="00BB01F9"/>
    <w:rPr>
      <w:sz w:val="18"/>
      <w:szCs w:val="18"/>
    </w:rPr>
  </w:style>
  <w:style w:type="paragraph" w:styleId="af5">
    <w:name w:val="List Paragraph"/>
    <w:basedOn w:val="a"/>
    <w:uiPriority w:val="34"/>
    <w:qFormat/>
    <w:rsid w:val="00BB01F9"/>
    <w:pPr>
      <w:ind w:firstLineChars="200" w:firstLine="420"/>
    </w:pPr>
  </w:style>
  <w:style w:type="character" w:customStyle="1" w:styleId="ad">
    <w:name w:val="批注框文本 字符"/>
    <w:basedOn w:val="a0"/>
    <w:link w:val="ac"/>
    <w:uiPriority w:val="99"/>
    <w:qFormat/>
    <w:rsid w:val="00BB01F9"/>
    <w:rPr>
      <w:sz w:val="18"/>
      <w:szCs w:val="18"/>
    </w:rPr>
  </w:style>
  <w:style w:type="paragraph" w:customStyle="1" w:styleId="11">
    <w:name w:val="修订1"/>
    <w:uiPriority w:val="99"/>
    <w:qFormat/>
    <w:rsid w:val="00BB01F9"/>
    <w:rPr>
      <w:rFonts w:ascii="Calibri" w:hAnsi="Calibri" w:cs="宋体"/>
      <w:kern w:val="2"/>
      <w:sz w:val="21"/>
      <w:szCs w:val="22"/>
    </w:rPr>
  </w:style>
  <w:style w:type="character" w:customStyle="1" w:styleId="10">
    <w:name w:val="标题 1 字符"/>
    <w:basedOn w:val="a0"/>
    <w:link w:val="1"/>
    <w:uiPriority w:val="9"/>
    <w:qFormat/>
    <w:rsid w:val="00BB01F9"/>
    <w:rPr>
      <w:rFonts w:ascii="宋体" w:eastAsia="宋体" w:hAnsi="宋体" w:cs="宋体"/>
      <w:b/>
      <w:bCs/>
      <w:kern w:val="36"/>
      <w:sz w:val="48"/>
      <w:szCs w:val="48"/>
    </w:rPr>
  </w:style>
  <w:style w:type="character" w:customStyle="1" w:styleId="Char">
    <w:name w:val="正文文本 Char"/>
    <w:basedOn w:val="a0"/>
    <w:uiPriority w:val="1"/>
    <w:qFormat/>
    <w:rsid w:val="00BB01F9"/>
    <w:rPr>
      <w:rFonts w:ascii="宋体" w:eastAsia="宋体" w:hAnsi="宋体" w:cs="宋体"/>
      <w:sz w:val="28"/>
      <w:szCs w:val="28"/>
      <w:lang w:val="zh-CN" w:bidi="zh-CN"/>
    </w:rPr>
  </w:style>
  <w:style w:type="character" w:customStyle="1" w:styleId="a7">
    <w:name w:val="正文文本缩进 字符"/>
    <w:basedOn w:val="a0"/>
    <w:link w:val="a6"/>
    <w:uiPriority w:val="99"/>
    <w:qFormat/>
    <w:rsid w:val="00BB01F9"/>
    <w:rPr>
      <w:kern w:val="2"/>
      <w:sz w:val="21"/>
      <w:szCs w:val="22"/>
    </w:rPr>
  </w:style>
  <w:style w:type="character" w:customStyle="1" w:styleId="a9">
    <w:name w:val="纯文本 字符"/>
    <w:basedOn w:val="a0"/>
    <w:link w:val="a8"/>
    <w:uiPriority w:val="99"/>
    <w:qFormat/>
    <w:rsid w:val="00BB01F9"/>
    <w:rPr>
      <w:rFonts w:ascii="宋体" w:eastAsia="宋体" w:hAnsi="Courier New" w:cs="Times New Roman"/>
      <w:kern w:val="2"/>
      <w:sz w:val="21"/>
    </w:rPr>
  </w:style>
  <w:style w:type="character" w:customStyle="1" w:styleId="ab">
    <w:name w:val="日期 字符"/>
    <w:basedOn w:val="a0"/>
    <w:link w:val="aa"/>
    <w:uiPriority w:val="99"/>
    <w:qFormat/>
    <w:rsid w:val="00BB01F9"/>
    <w:rPr>
      <w:kern w:val="2"/>
      <w:sz w:val="21"/>
      <w:szCs w:val="22"/>
    </w:rPr>
  </w:style>
  <w:style w:type="paragraph" w:customStyle="1" w:styleId="NOTENormal">
    <w:name w:val="NOTE_Normal"/>
    <w:basedOn w:val="a"/>
    <w:qFormat/>
    <w:rsid w:val="00BB01F9"/>
    <w:pPr>
      <w:spacing w:after="160" w:line="259" w:lineRule="auto"/>
    </w:pPr>
    <w:rPr>
      <w:rFonts w:cs="Arial"/>
      <w:szCs w:val="24"/>
    </w:rPr>
  </w:style>
  <w:style w:type="paragraph" w:customStyle="1" w:styleId="Revision1ef4144e-315d-4c9a-8f59-2c382bda8ede">
    <w:name w:val="Revision_1ef4144e-315d-4c9a-8f59-2c382bda8ede"/>
    <w:uiPriority w:val="99"/>
    <w:qFormat/>
    <w:rsid w:val="00BB01F9"/>
    <w:rPr>
      <w:rFonts w:ascii="Calibri" w:hAnsi="Calibri" w:cs="宋体"/>
      <w:kern w:val="2"/>
      <w:sz w:val="21"/>
      <w:szCs w:val="22"/>
    </w:rPr>
  </w:style>
  <w:style w:type="paragraph" w:customStyle="1" w:styleId="2">
    <w:name w:val="修订2"/>
    <w:hidden/>
    <w:uiPriority w:val="99"/>
    <w:semiHidden/>
    <w:qFormat/>
    <w:rsid w:val="00BB01F9"/>
    <w:rPr>
      <w:rFonts w:ascii="Calibri" w:hAnsi="Calibri" w:cs="宋体"/>
      <w:kern w:val="2"/>
      <w:sz w:val="21"/>
      <w:szCs w:val="22"/>
    </w:rPr>
  </w:style>
  <w:style w:type="paragraph" w:customStyle="1" w:styleId="3">
    <w:name w:val="修订3"/>
    <w:hidden/>
    <w:uiPriority w:val="99"/>
    <w:unhideWhenUsed/>
    <w:qFormat/>
    <w:rsid w:val="00BB01F9"/>
    <w:rPr>
      <w:rFonts w:ascii="Calibri" w:hAnsi="Calibri" w:cs="宋体"/>
      <w:kern w:val="2"/>
      <w:sz w:val="21"/>
      <w:szCs w:val="22"/>
    </w:rPr>
  </w:style>
  <w:style w:type="character" w:customStyle="1" w:styleId="12">
    <w:name w:val="未处理的提及1"/>
    <w:basedOn w:val="a0"/>
    <w:uiPriority w:val="99"/>
    <w:semiHidden/>
    <w:unhideWhenUsed/>
    <w:qFormat/>
    <w:rsid w:val="00BB01F9"/>
    <w:rPr>
      <w:color w:val="605E5C"/>
      <w:shd w:val="clear" w:color="auto" w:fill="E1DFDD"/>
    </w:rPr>
  </w:style>
  <w:style w:type="paragraph" w:customStyle="1" w:styleId="4">
    <w:name w:val="修订4"/>
    <w:hidden/>
    <w:uiPriority w:val="99"/>
    <w:unhideWhenUsed/>
    <w:qFormat/>
    <w:rsid w:val="00BB01F9"/>
    <w:rPr>
      <w:rFonts w:ascii="Calibri" w:hAnsi="Calibri" w:cs="宋体"/>
      <w:kern w:val="2"/>
      <w:sz w:val="21"/>
      <w:szCs w:val="22"/>
    </w:rPr>
  </w:style>
  <w:style w:type="character" w:customStyle="1" w:styleId="a5">
    <w:name w:val="正文文本 字符"/>
    <w:basedOn w:val="a0"/>
    <w:link w:val="a4"/>
    <w:uiPriority w:val="1"/>
    <w:qFormat/>
    <w:rsid w:val="00BB01F9"/>
    <w:rPr>
      <w:rFonts w:ascii="宋体" w:eastAsia="宋体" w:hAnsi="宋体" w:cs="宋体"/>
      <w:sz w:val="28"/>
      <w:szCs w:val="28"/>
      <w:lang w:val="zh-CN" w:bidi="zh-CN"/>
    </w:rPr>
  </w:style>
  <w:style w:type="character" w:customStyle="1" w:styleId="ca-91">
    <w:name w:val="ca-91"/>
    <w:basedOn w:val="a0"/>
    <w:qFormat/>
    <w:rsid w:val="00BB01F9"/>
    <w:rPr>
      <w:rFonts w:ascii="宋体" w:eastAsia="宋体" w:hAnsi="宋体" w:cs="Times New Roman" w:hint="eastAsia"/>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mailto:&#30005;&#23376;&#29256;&#21457;tdbnnjdz@163.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17</Pages>
  <Words>824</Words>
  <Characters>4703</Characters>
  <Application>Microsoft Office Word</Application>
  <DocSecurity>0</DocSecurity>
  <Lines>39</Lines>
  <Paragraphs>11</Paragraphs>
  <ScaleCrop>false</ScaleCrop>
  <Company>f</Company>
  <LinksUpToDate>false</LinksUpToDate>
  <CharactersWithSpaces>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dc:creator>
  <cp:lastModifiedBy>浩 卢</cp:lastModifiedBy>
  <cp:revision>208</cp:revision>
  <cp:lastPrinted>2023-12-21T03:31:00Z</cp:lastPrinted>
  <dcterms:created xsi:type="dcterms:W3CDTF">2024-04-24T02:54:00Z</dcterms:created>
  <dcterms:modified xsi:type="dcterms:W3CDTF">2025-11-21T09:12:00Z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81B5365616D44EAAA53B60155C923717_13</vt:lpwstr>
  </property>
  <property fmtid="{D5CDD505-2E9C-101B-9397-08002B2CF9AE}" pid="4" name="KSOTemplateDocerSaveRecord">
    <vt:lpwstr>eyJoZGlkIjoiNDc5Mzg2YzgyMmU2MmJlNzJhZTU5NjBhODJhZmEyN2YiLCJ1c2VySWQiOiI3NDI1ODY2MTkifQ==</vt:lpwstr>
  </property>
</Properties>
</file>